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550" w:rsidRDefault="00EA15F1">
      <w:pPr>
        <w:jc w:val="center"/>
        <w:rPr>
          <w:b/>
        </w:rPr>
      </w:pPr>
      <w:r>
        <w:rPr>
          <w:b/>
        </w:rPr>
        <w:t>краевое государственное бюджетное</w:t>
      </w:r>
    </w:p>
    <w:p w:rsidR="00FB7550" w:rsidRDefault="00EA15F1">
      <w:pPr>
        <w:jc w:val="center"/>
        <w:rPr>
          <w:b/>
        </w:rPr>
      </w:pPr>
      <w:r>
        <w:rPr>
          <w:b/>
        </w:rPr>
        <w:t>профессиональное образовательное учреждение</w:t>
      </w:r>
    </w:p>
    <w:p w:rsidR="00FB7550" w:rsidRDefault="00EA15F1">
      <w:pPr>
        <w:jc w:val="center"/>
        <w:rPr>
          <w:b/>
        </w:rPr>
      </w:pPr>
      <w:r>
        <w:rPr>
          <w:b/>
        </w:rPr>
        <w:t>«Ребрихинский лицей профессионального образования»</w:t>
      </w:r>
    </w:p>
    <w:p w:rsidR="00FB7550" w:rsidRDefault="00FB7550">
      <w:pPr>
        <w:jc w:val="right"/>
      </w:pPr>
    </w:p>
    <w:p w:rsidR="00FB7550" w:rsidRDefault="00FB7550">
      <w:pPr>
        <w:jc w:val="right"/>
      </w:pPr>
    </w:p>
    <w:tbl>
      <w:tblPr>
        <w:tblW w:w="0" w:type="auto"/>
        <w:tblLook w:val="04A0"/>
      </w:tblPr>
      <w:tblGrid>
        <w:gridCol w:w="3794"/>
        <w:gridCol w:w="1276"/>
        <w:gridCol w:w="4501"/>
      </w:tblGrid>
      <w:tr w:rsidR="00FB7550" w:rsidRPr="00427BD1">
        <w:tc>
          <w:tcPr>
            <w:tcW w:w="3794" w:type="dxa"/>
          </w:tcPr>
          <w:p w:rsidR="00FB7550" w:rsidRDefault="00FB7550">
            <w:pPr>
              <w:shd w:val="clear" w:color="auto" w:fill="FFFFFF"/>
              <w:tabs>
                <w:tab w:val="left" w:pos="10992"/>
                <w:tab w:val="left" w:pos="11908"/>
                <w:tab w:val="left" w:pos="12824"/>
                <w:tab w:val="left" w:pos="13740"/>
                <w:tab w:val="left" w:pos="14656"/>
              </w:tabs>
            </w:pPr>
          </w:p>
          <w:p w:rsidR="00FB7550" w:rsidRPr="00427BD1" w:rsidRDefault="00EA15F1">
            <w:pPr>
              <w:shd w:val="clear" w:color="auto" w:fill="FFFFFF"/>
              <w:tabs>
                <w:tab w:val="left" w:pos="10992"/>
                <w:tab w:val="left" w:pos="11908"/>
                <w:tab w:val="left" w:pos="12824"/>
                <w:tab w:val="left" w:pos="13740"/>
                <w:tab w:val="left" w:pos="14656"/>
              </w:tabs>
            </w:pPr>
            <w:r w:rsidRPr="00427BD1">
              <w:t>Согласована</w:t>
            </w:r>
          </w:p>
          <w:p w:rsidR="00FB7550" w:rsidRPr="00427BD1" w:rsidRDefault="00EA15F1">
            <w:pPr>
              <w:shd w:val="clear" w:color="auto" w:fill="FFFFFF"/>
              <w:tabs>
                <w:tab w:val="left" w:pos="10992"/>
                <w:tab w:val="left" w:pos="11908"/>
                <w:tab w:val="left" w:pos="12824"/>
                <w:tab w:val="left" w:pos="13740"/>
                <w:tab w:val="left" w:pos="14656"/>
              </w:tabs>
            </w:pPr>
            <w:r w:rsidRPr="00427BD1">
              <w:t>Зам директора по УР       ___________Т.Ю. Загоруйко</w:t>
            </w:r>
          </w:p>
          <w:p w:rsidR="00FB7550" w:rsidRPr="00427BD1" w:rsidRDefault="00EA15F1">
            <w:r w:rsidRPr="00427BD1">
              <w:t>«___»__________20  г.</w:t>
            </w:r>
          </w:p>
        </w:tc>
        <w:tc>
          <w:tcPr>
            <w:tcW w:w="1276" w:type="dxa"/>
          </w:tcPr>
          <w:p w:rsidR="00FB7550" w:rsidRPr="00427BD1" w:rsidRDefault="00FB7550">
            <w:pPr>
              <w:jc w:val="right"/>
            </w:pPr>
          </w:p>
        </w:tc>
        <w:tc>
          <w:tcPr>
            <w:tcW w:w="4501" w:type="dxa"/>
          </w:tcPr>
          <w:p w:rsidR="00FB7550" w:rsidRPr="00427BD1" w:rsidRDefault="00EA15F1">
            <w:pPr>
              <w:suppressAutoHyphens/>
              <w:ind w:firstLine="5744"/>
            </w:pPr>
            <w:r w:rsidRPr="00427BD1">
              <w:t>ППриложение к ПП</w:t>
            </w:r>
            <w:r w:rsidR="00DE31EB" w:rsidRPr="00427BD1">
              <w:t>КР</w:t>
            </w:r>
            <w:r w:rsidRPr="00427BD1">
              <w:t>С                              Утверждена приказом директора   КГБПОУ «Ребрихинский лицей ПО»                                    от «__» ___________ 20____  № ___</w:t>
            </w:r>
          </w:p>
          <w:p w:rsidR="00FB7550" w:rsidRPr="00427BD1" w:rsidRDefault="00FB7550">
            <w:pPr>
              <w:jc w:val="center"/>
            </w:pPr>
          </w:p>
        </w:tc>
      </w:tr>
    </w:tbl>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EA15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27BD1">
        <w:rPr>
          <w:b/>
          <w:caps/>
        </w:rPr>
        <w:t xml:space="preserve">рабочая ПРОГРАММа </w:t>
      </w:r>
    </w:p>
    <w:p w:rsidR="00FB7550" w:rsidRPr="00427BD1" w:rsidRDefault="00EA15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27BD1">
        <w:rPr>
          <w:b/>
          <w:caps/>
        </w:rPr>
        <w:t xml:space="preserve"> ПО УЧЕБНОМУ ПРЕДМЕТУ</w:t>
      </w:r>
    </w:p>
    <w:p w:rsidR="00FB7550" w:rsidRPr="00427BD1" w:rsidRDefault="00EA15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27BD1">
        <w:rPr>
          <w:b/>
          <w:caps/>
        </w:rPr>
        <w:t>ОБЩЕОБРАЗОВАТЕЛЬНого цикла</w:t>
      </w:r>
    </w:p>
    <w:p w:rsidR="007D6B13" w:rsidRPr="00427BD1" w:rsidRDefault="007D6B13" w:rsidP="007D6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27BD1">
        <w:t>ПРОГРАММЫ ПОДГОТОВКИ КВАЛИФИЦИРОВАННЫХ РАБОЧИХ, СЛУЖАЩИХ</w:t>
      </w:r>
    </w:p>
    <w:p w:rsidR="007D6B13" w:rsidRPr="00427BD1" w:rsidRDefault="007D6B13" w:rsidP="007D6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427BD1">
        <w:t>СРЕДНЕГО ПРОФЕССИОНАЛЬНОГО ОБРАЗОВАНИЯ</w:t>
      </w:r>
    </w:p>
    <w:p w:rsidR="007D6B13" w:rsidRPr="00427BD1" w:rsidRDefault="007D6B13" w:rsidP="007D6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27BD1">
        <w:t xml:space="preserve">ПО ПРОФЕССИИ: 43.01.09 ПОВАР, КОНДИТЕР </w:t>
      </w: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EA15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27BD1">
        <w:rPr>
          <w:b/>
          <w:caps/>
        </w:rPr>
        <w:t>уП</w:t>
      </w:r>
      <w:r w:rsidRPr="00427BD1">
        <w:rPr>
          <w:b/>
        </w:rPr>
        <w:t>б.01.</w:t>
      </w:r>
      <w:r w:rsidRPr="00427BD1">
        <w:rPr>
          <w:b/>
          <w:caps/>
        </w:rPr>
        <w:t>05  «обществознание»</w:t>
      </w: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FB7550" w:rsidRPr="00427BD1" w:rsidRDefault="00EA15F1">
      <w:pPr>
        <w:jc w:val="center"/>
      </w:pPr>
      <w:r w:rsidRPr="00427BD1">
        <w:t xml:space="preserve">Уровень изучения: </w:t>
      </w:r>
      <w:r w:rsidRPr="00427BD1">
        <w:rPr>
          <w:u w:val="single"/>
        </w:rPr>
        <w:t>базовый</w:t>
      </w:r>
    </w:p>
    <w:p w:rsidR="00FB7550" w:rsidRPr="00427BD1" w:rsidRDefault="00EA15F1">
      <w:pPr>
        <w:jc w:val="center"/>
        <w:rPr>
          <w:u w:val="single"/>
        </w:rPr>
      </w:pPr>
      <w:r w:rsidRPr="00427BD1">
        <w:t xml:space="preserve">Форма обучения: </w:t>
      </w:r>
      <w:r w:rsidRPr="00427BD1">
        <w:rPr>
          <w:u w:val="single"/>
        </w:rPr>
        <w:t xml:space="preserve">очная </w:t>
      </w:r>
    </w:p>
    <w:p w:rsidR="00FB7550" w:rsidRPr="00427BD1"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B7550" w:rsidRPr="00427BD1"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B7550" w:rsidRPr="00427BD1"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B7550" w:rsidRPr="00427BD1" w:rsidRDefault="00FB75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B7550" w:rsidRPr="00427BD1" w:rsidRDefault="00FB75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B7550" w:rsidRPr="00427BD1" w:rsidRDefault="00FB75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B7550" w:rsidRPr="00427BD1" w:rsidRDefault="00FB75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B7550" w:rsidRPr="00427BD1" w:rsidRDefault="00FB755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B7550" w:rsidRPr="00427BD1" w:rsidRDefault="00EA15F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427BD1">
        <w:rPr>
          <w:spacing w:val="-2"/>
        </w:rPr>
        <w:t>Ребриха, 2024</w:t>
      </w:r>
    </w:p>
    <w:p w:rsidR="00FB7550" w:rsidRPr="00427BD1" w:rsidRDefault="00EA15F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427BD1">
        <w:lastRenderedPageBreak/>
        <w:tab/>
        <w:t>Рабочая программа  учебного предмета «Обществознание» разработана на основе Федерального государственного образовательного стандарта среднего общего образования и федеральной</w:t>
      </w:r>
      <w:r w:rsidRPr="00427BD1">
        <w:rPr>
          <w:rFonts w:eastAsiaTheme="minorHAnsi"/>
          <w:lang w:eastAsia="en-US"/>
        </w:rPr>
        <w:t xml:space="preserve"> образовательной программы среднего общего образования</w:t>
      </w:r>
    </w:p>
    <w:p w:rsidR="00FB7550" w:rsidRPr="00427BD1" w:rsidRDefault="00FB7550">
      <w:pPr>
        <w:widowControl w:val="0"/>
        <w:tabs>
          <w:tab w:val="left" w:pos="10992"/>
          <w:tab w:val="left" w:pos="11908"/>
          <w:tab w:val="left" w:pos="12824"/>
          <w:tab w:val="left" w:pos="13740"/>
          <w:tab w:val="left" w:pos="14656"/>
        </w:tabs>
        <w:suppressAutoHyphens/>
        <w:ind w:firstLine="567"/>
        <w:rPr>
          <w:i/>
          <w:iCs/>
          <w:vertAlign w:val="superscript"/>
        </w:rPr>
      </w:pPr>
    </w:p>
    <w:p w:rsidR="00FB7550" w:rsidRPr="00427BD1" w:rsidRDefault="00EA15F1">
      <w:pPr>
        <w:widowControl w:val="0"/>
        <w:tabs>
          <w:tab w:val="left" w:pos="10992"/>
          <w:tab w:val="left" w:pos="11908"/>
          <w:tab w:val="left" w:pos="12824"/>
          <w:tab w:val="left" w:pos="13740"/>
          <w:tab w:val="left" w:pos="14656"/>
        </w:tabs>
        <w:suppressAutoHyphens/>
        <w:jc w:val="both"/>
      </w:pPr>
      <w:r w:rsidRPr="00427BD1">
        <w:t>Организация-разработчик: КГБПОУ «Ребрихинский лицей профессионального образования»</w:t>
      </w:r>
    </w:p>
    <w:p w:rsidR="00FB7550" w:rsidRPr="00427BD1" w:rsidRDefault="00FB7550">
      <w:pPr>
        <w:widowControl w:val="0"/>
        <w:tabs>
          <w:tab w:val="left" w:pos="10992"/>
          <w:tab w:val="left" w:pos="11908"/>
          <w:tab w:val="left" w:pos="12824"/>
          <w:tab w:val="left" w:pos="13740"/>
          <w:tab w:val="left" w:pos="14656"/>
        </w:tabs>
        <w:suppressAutoHyphens/>
        <w:ind w:firstLine="567"/>
      </w:pPr>
    </w:p>
    <w:p w:rsidR="00FB7550" w:rsidRPr="00427BD1" w:rsidRDefault="00EA15F1">
      <w:pPr>
        <w:widowControl w:val="0"/>
        <w:tabs>
          <w:tab w:val="left" w:pos="10992"/>
          <w:tab w:val="left" w:pos="11908"/>
          <w:tab w:val="left" w:pos="12824"/>
          <w:tab w:val="left" w:pos="13740"/>
          <w:tab w:val="left" w:pos="14656"/>
        </w:tabs>
        <w:suppressAutoHyphens/>
        <w:jc w:val="both"/>
      </w:pPr>
      <w:r w:rsidRPr="00427BD1">
        <w:t>Разработчики: Загоруйко Т.Ю., преподаватель истории и обществознания высшей квалификационной категории</w:t>
      </w:r>
    </w:p>
    <w:p w:rsidR="00FB7550" w:rsidRPr="00427BD1" w:rsidRDefault="00FB7550">
      <w:pPr>
        <w:widowControl w:val="0"/>
        <w:suppressAutoHyphens/>
      </w:pPr>
    </w:p>
    <w:p w:rsidR="00FB7550" w:rsidRPr="00427BD1" w:rsidRDefault="00FB7550">
      <w:pPr>
        <w:widowControl w:val="0"/>
        <w:suppressAutoHyphens/>
      </w:pPr>
    </w:p>
    <w:p w:rsidR="00FB7550" w:rsidRPr="00427BD1" w:rsidRDefault="00EA15F1">
      <w:pPr>
        <w:shd w:val="clear" w:color="auto" w:fill="FFFFFF"/>
        <w:tabs>
          <w:tab w:val="left" w:pos="10992"/>
          <w:tab w:val="left" w:pos="11908"/>
          <w:tab w:val="left" w:pos="12824"/>
          <w:tab w:val="left" w:pos="13740"/>
          <w:tab w:val="left" w:pos="14656"/>
        </w:tabs>
      </w:pPr>
      <w:r w:rsidRPr="00427BD1">
        <w:t>Рекомендована предметно-цикловой комиссией преподавателей общеобразовательного цикла и циклов ОГСЭ и ЕН. протокол № 1 от «2</w:t>
      </w:r>
      <w:r w:rsidR="00421CD4">
        <w:t>8</w:t>
      </w:r>
      <w:r w:rsidRPr="00427BD1">
        <w:t>» августа  2024 г.</w:t>
      </w:r>
    </w:p>
    <w:p w:rsidR="00FB7550" w:rsidRPr="00427BD1" w:rsidRDefault="00FB7550">
      <w:pPr>
        <w:shd w:val="clear" w:color="auto" w:fill="FFFFFF"/>
        <w:tabs>
          <w:tab w:val="left" w:pos="10992"/>
          <w:tab w:val="left" w:pos="11908"/>
          <w:tab w:val="left" w:pos="12824"/>
          <w:tab w:val="left" w:pos="13740"/>
          <w:tab w:val="left" w:pos="14656"/>
        </w:tabs>
      </w:pPr>
    </w:p>
    <w:p w:rsidR="00FB7550" w:rsidRPr="00427BD1" w:rsidRDefault="00FB7550">
      <w:pPr>
        <w:shd w:val="clear" w:color="auto" w:fill="FFFFFF"/>
        <w:tabs>
          <w:tab w:val="left" w:pos="10992"/>
          <w:tab w:val="left" w:pos="11908"/>
          <w:tab w:val="left" w:pos="12824"/>
          <w:tab w:val="left" w:pos="13740"/>
          <w:tab w:val="left" w:pos="14656"/>
        </w:tabs>
      </w:pPr>
    </w:p>
    <w:p w:rsidR="00FB7550" w:rsidRPr="00427BD1" w:rsidRDefault="00EA15F1">
      <w:pPr>
        <w:shd w:val="clear" w:color="auto" w:fill="FFFFFF"/>
        <w:tabs>
          <w:tab w:val="left" w:pos="10992"/>
          <w:tab w:val="left" w:pos="11908"/>
          <w:tab w:val="left" w:pos="12824"/>
          <w:tab w:val="left" w:pos="13740"/>
          <w:tab w:val="left" w:pos="14656"/>
        </w:tabs>
      </w:pPr>
      <w:r w:rsidRPr="00427BD1">
        <w:t xml:space="preserve">Председатель  ПЦК ________________ </w:t>
      </w:r>
      <w:r w:rsidRPr="00427BD1">
        <w:rPr>
          <w:u w:val="single"/>
        </w:rPr>
        <w:t>Т.Н. Осипова</w:t>
      </w:r>
    </w:p>
    <w:p w:rsidR="00FB7550" w:rsidRDefault="00EA15F1">
      <w:pPr>
        <w:shd w:val="clear" w:color="auto" w:fill="FFFFFF"/>
        <w:tabs>
          <w:tab w:val="left" w:pos="10992"/>
          <w:tab w:val="left" w:pos="11908"/>
          <w:tab w:val="left" w:pos="12824"/>
          <w:tab w:val="left" w:pos="13740"/>
          <w:tab w:val="left" w:pos="14656"/>
        </w:tabs>
        <w:rPr>
          <w:sz w:val="16"/>
          <w:szCs w:val="16"/>
        </w:rPr>
      </w:pPr>
      <w:r w:rsidRPr="00427BD1">
        <w:rPr>
          <w:sz w:val="16"/>
          <w:szCs w:val="16"/>
        </w:rPr>
        <w:t xml:space="preserve">                                                                             подпись                инициалы, фамилия</w:t>
      </w:r>
    </w:p>
    <w:p w:rsidR="00FB7550" w:rsidRDefault="00FB7550">
      <w:pPr>
        <w:widowControl w:val="0"/>
        <w:tabs>
          <w:tab w:val="left" w:pos="0"/>
        </w:tabs>
        <w:suppressAutoHyphens/>
        <w:rPr>
          <w:caps/>
        </w:rPr>
      </w:pP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СОДЕРЖАНИЕ</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364"/>
        <w:gridCol w:w="1843"/>
      </w:tblGrid>
      <w:tr w:rsidR="00FB7550">
        <w:tc>
          <w:tcPr>
            <w:tcW w:w="7364" w:type="dxa"/>
          </w:tcPr>
          <w:p w:rsidR="00FB7550" w:rsidRDefault="00FB7550">
            <w:pPr>
              <w:pStyle w:val="1"/>
              <w:spacing w:line="276" w:lineRule="auto"/>
              <w:rPr>
                <w:b/>
                <w:bCs/>
                <w:caps/>
              </w:rPr>
            </w:pPr>
          </w:p>
        </w:tc>
        <w:tc>
          <w:tcPr>
            <w:tcW w:w="1843" w:type="dxa"/>
          </w:tcPr>
          <w:p w:rsidR="00FB7550" w:rsidRDefault="00EA15F1">
            <w:pPr>
              <w:jc w:val="center"/>
            </w:pPr>
            <w:r>
              <w:t>стр.</w:t>
            </w:r>
          </w:p>
        </w:tc>
      </w:tr>
      <w:tr w:rsidR="00FB7550">
        <w:tc>
          <w:tcPr>
            <w:tcW w:w="7364" w:type="dxa"/>
          </w:tcPr>
          <w:p w:rsidR="00FB7550" w:rsidRDefault="00EA15F1">
            <w:pPr>
              <w:pStyle w:val="1"/>
              <w:numPr>
                <w:ilvl w:val="0"/>
                <w:numId w:val="1"/>
              </w:numPr>
              <w:tabs>
                <w:tab w:val="left" w:pos="426"/>
              </w:tabs>
              <w:ind w:left="0" w:firstLine="0"/>
            </w:pPr>
            <w:r>
              <w:t>Пояснительная записка</w:t>
            </w:r>
          </w:p>
        </w:tc>
        <w:tc>
          <w:tcPr>
            <w:tcW w:w="1843" w:type="dxa"/>
          </w:tcPr>
          <w:p w:rsidR="00FB7550" w:rsidRDefault="00EA15F1">
            <w:pPr>
              <w:jc w:val="center"/>
            </w:pPr>
            <w:r>
              <w:t>4</w:t>
            </w:r>
          </w:p>
        </w:tc>
      </w:tr>
      <w:tr w:rsidR="00FB7550">
        <w:tc>
          <w:tcPr>
            <w:tcW w:w="7364" w:type="dxa"/>
          </w:tcPr>
          <w:p w:rsidR="00FB7550" w:rsidRDefault="00EA15F1">
            <w:pPr>
              <w:pStyle w:val="1"/>
              <w:numPr>
                <w:ilvl w:val="0"/>
                <w:numId w:val="1"/>
              </w:numPr>
              <w:tabs>
                <w:tab w:val="left" w:pos="426"/>
              </w:tabs>
              <w:ind w:left="0" w:firstLine="0"/>
            </w:pPr>
            <w:r>
              <w:t>Паспорт программы</w:t>
            </w:r>
          </w:p>
        </w:tc>
        <w:tc>
          <w:tcPr>
            <w:tcW w:w="1843" w:type="dxa"/>
          </w:tcPr>
          <w:p w:rsidR="00FB7550" w:rsidRDefault="00EA15F1">
            <w:pPr>
              <w:jc w:val="center"/>
            </w:pPr>
            <w:r>
              <w:t>5</w:t>
            </w:r>
          </w:p>
        </w:tc>
      </w:tr>
      <w:tr w:rsidR="00FB7550">
        <w:tc>
          <w:tcPr>
            <w:tcW w:w="7364" w:type="dxa"/>
          </w:tcPr>
          <w:p w:rsidR="00FB7550" w:rsidRDefault="00EA15F1">
            <w:pPr>
              <w:pStyle w:val="1"/>
              <w:numPr>
                <w:ilvl w:val="0"/>
                <w:numId w:val="1"/>
              </w:numPr>
              <w:tabs>
                <w:tab w:val="left" w:pos="426"/>
              </w:tabs>
              <w:ind w:left="0" w:firstLine="0"/>
            </w:pPr>
            <w:r>
              <w:t xml:space="preserve">Тематический план и содержание дисциплины </w:t>
            </w:r>
          </w:p>
        </w:tc>
        <w:tc>
          <w:tcPr>
            <w:tcW w:w="1843" w:type="dxa"/>
          </w:tcPr>
          <w:p w:rsidR="00FB7550" w:rsidRDefault="00EA15F1">
            <w:pPr>
              <w:jc w:val="center"/>
            </w:pPr>
            <w:r>
              <w:t>21</w:t>
            </w:r>
          </w:p>
        </w:tc>
      </w:tr>
      <w:tr w:rsidR="00FB7550">
        <w:tc>
          <w:tcPr>
            <w:tcW w:w="7364" w:type="dxa"/>
          </w:tcPr>
          <w:p w:rsidR="00FB7550" w:rsidRDefault="00EA15F1">
            <w:pPr>
              <w:pStyle w:val="1"/>
              <w:numPr>
                <w:ilvl w:val="0"/>
                <w:numId w:val="1"/>
              </w:numPr>
              <w:tabs>
                <w:tab w:val="left" w:pos="426"/>
              </w:tabs>
              <w:ind w:left="0" w:firstLine="0"/>
            </w:pPr>
            <w:r>
              <w:t>Поурочно-тематическое планирование</w:t>
            </w:r>
          </w:p>
        </w:tc>
        <w:tc>
          <w:tcPr>
            <w:tcW w:w="1843" w:type="dxa"/>
          </w:tcPr>
          <w:p w:rsidR="00FB7550" w:rsidRDefault="00EA15F1">
            <w:pPr>
              <w:jc w:val="center"/>
            </w:pPr>
            <w:r>
              <w:t>34</w:t>
            </w:r>
          </w:p>
        </w:tc>
      </w:tr>
      <w:tr w:rsidR="00FB7550">
        <w:trPr>
          <w:trHeight w:val="267"/>
        </w:trPr>
        <w:tc>
          <w:tcPr>
            <w:tcW w:w="7364" w:type="dxa"/>
          </w:tcPr>
          <w:p w:rsidR="00FB7550" w:rsidRDefault="00EA15F1">
            <w:pPr>
              <w:pStyle w:val="1"/>
              <w:numPr>
                <w:ilvl w:val="0"/>
                <w:numId w:val="1"/>
              </w:numPr>
              <w:tabs>
                <w:tab w:val="left" w:pos="426"/>
              </w:tabs>
              <w:ind w:left="0" w:firstLine="0"/>
              <w:rPr>
                <w:caps/>
              </w:rPr>
            </w:pPr>
            <w:r>
              <w:t>Условия реализации рабочей программы учебного предмета</w:t>
            </w:r>
          </w:p>
        </w:tc>
        <w:tc>
          <w:tcPr>
            <w:tcW w:w="1843" w:type="dxa"/>
          </w:tcPr>
          <w:p w:rsidR="00FB7550" w:rsidRDefault="00EA15F1">
            <w:pPr>
              <w:jc w:val="center"/>
            </w:pPr>
            <w:r>
              <w:t>62</w:t>
            </w:r>
          </w:p>
        </w:tc>
      </w:tr>
      <w:tr w:rsidR="00FB7550">
        <w:tc>
          <w:tcPr>
            <w:tcW w:w="7364" w:type="dxa"/>
          </w:tcPr>
          <w:p w:rsidR="00FB7550" w:rsidRDefault="00EA15F1">
            <w:pPr>
              <w:pStyle w:val="1"/>
              <w:numPr>
                <w:ilvl w:val="0"/>
                <w:numId w:val="1"/>
              </w:numPr>
              <w:tabs>
                <w:tab w:val="left" w:pos="426"/>
              </w:tabs>
              <w:ind w:left="0" w:firstLine="0"/>
              <w:rPr>
                <w:caps/>
              </w:rPr>
            </w:pPr>
            <w:r>
              <w:t>Контроль и оценка результатов освоения учебного предмета</w:t>
            </w:r>
          </w:p>
        </w:tc>
        <w:tc>
          <w:tcPr>
            <w:tcW w:w="1843" w:type="dxa"/>
          </w:tcPr>
          <w:p w:rsidR="00FB7550" w:rsidRDefault="00EA15F1">
            <w:pPr>
              <w:jc w:val="center"/>
            </w:pPr>
            <w:r>
              <w:t>63</w:t>
            </w:r>
          </w:p>
        </w:tc>
      </w:tr>
      <w:tr w:rsidR="00FB7550">
        <w:tc>
          <w:tcPr>
            <w:tcW w:w="7364" w:type="dxa"/>
          </w:tcPr>
          <w:p w:rsidR="00FB7550" w:rsidRDefault="00EA15F1">
            <w:pPr>
              <w:pStyle w:val="1"/>
              <w:numPr>
                <w:ilvl w:val="0"/>
                <w:numId w:val="1"/>
              </w:numPr>
              <w:tabs>
                <w:tab w:val="left" w:pos="426"/>
              </w:tabs>
              <w:ind w:left="0" w:firstLine="0"/>
            </w:pPr>
            <w:r>
              <w:t>Лист внесения изменений</w:t>
            </w:r>
          </w:p>
        </w:tc>
        <w:tc>
          <w:tcPr>
            <w:tcW w:w="1843" w:type="dxa"/>
          </w:tcPr>
          <w:p w:rsidR="00FB7550" w:rsidRDefault="00EA15F1">
            <w:pPr>
              <w:jc w:val="center"/>
            </w:pPr>
            <w:r>
              <w:t>71</w:t>
            </w:r>
          </w:p>
        </w:tc>
      </w:tr>
    </w:tbl>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FB7550"/>
    <w:p w:rsidR="00FB7550" w:rsidRDefault="00EA15F1">
      <w:pPr>
        <w:numPr>
          <w:ilvl w:val="1"/>
          <w:numId w:val="1"/>
        </w:numPr>
        <w:jc w:val="center"/>
        <w:rPr>
          <w:b/>
          <w:sz w:val="28"/>
          <w:szCs w:val="28"/>
        </w:rPr>
      </w:pPr>
      <w:r>
        <w:rPr>
          <w:b/>
          <w:sz w:val="28"/>
          <w:szCs w:val="28"/>
        </w:rPr>
        <w:t>ПОЯСНИТЕЛЬНАЯ ЗАПИСКА</w:t>
      </w:r>
    </w:p>
    <w:p w:rsidR="00FB7550" w:rsidRDefault="00FB7550">
      <w:pPr>
        <w:jc w:val="center"/>
      </w:pPr>
    </w:p>
    <w:p w:rsidR="00FB7550" w:rsidRDefault="00EA15F1">
      <w:pPr>
        <w:autoSpaceDE w:val="0"/>
        <w:autoSpaceDN w:val="0"/>
        <w:adjustRightInd w:val="0"/>
        <w:spacing w:line="0" w:lineRule="atLeast"/>
        <w:jc w:val="both"/>
      </w:pPr>
      <w:r>
        <w:t xml:space="preserve">Настоящая рабочая программа разработана на основании: </w:t>
      </w:r>
    </w:p>
    <w:tbl>
      <w:tblPr>
        <w:tblW w:w="9747" w:type="dxa"/>
        <w:tblLayout w:type="fixed"/>
        <w:tblLook w:val="04A0"/>
      </w:tblPr>
      <w:tblGrid>
        <w:gridCol w:w="9747"/>
      </w:tblGrid>
      <w:tr w:rsidR="00FB7550">
        <w:trPr>
          <w:trHeight w:val="1559"/>
        </w:trPr>
        <w:tc>
          <w:tcPr>
            <w:tcW w:w="9747" w:type="dxa"/>
          </w:tcPr>
          <w:p w:rsidR="00FB7550" w:rsidRPr="00427BD1" w:rsidRDefault="00EA15F1">
            <w:pPr>
              <w:pStyle w:val="af4"/>
              <w:numPr>
                <w:ilvl w:val="0"/>
                <w:numId w:val="2"/>
              </w:numPr>
              <w:tabs>
                <w:tab w:val="left" w:pos="9531"/>
              </w:tabs>
              <w:autoSpaceDE w:val="0"/>
              <w:autoSpaceDN w:val="0"/>
              <w:adjustRightInd w:val="0"/>
              <w:jc w:val="both"/>
              <w:rPr>
                <w:rStyle w:val="a4"/>
                <w:b w:val="0"/>
                <w:sz w:val="24"/>
                <w:szCs w:val="24"/>
                <w:lang w:val="ru-RU"/>
              </w:rPr>
            </w:pPr>
            <w:r w:rsidRPr="00427BD1">
              <w:rPr>
                <w:rStyle w:val="a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FB7550" w:rsidRPr="00427BD1" w:rsidRDefault="00EA15F1">
            <w:pPr>
              <w:pStyle w:val="af4"/>
              <w:numPr>
                <w:ilvl w:val="0"/>
                <w:numId w:val="2"/>
              </w:numPr>
              <w:autoSpaceDE w:val="0"/>
              <w:autoSpaceDN w:val="0"/>
              <w:adjustRightInd w:val="0"/>
              <w:jc w:val="both"/>
              <w:rPr>
                <w:rFonts w:eastAsiaTheme="minorHAnsi"/>
                <w:sz w:val="24"/>
                <w:szCs w:val="24"/>
                <w:lang w:val="ru-RU" w:eastAsia="en-US"/>
              </w:rPr>
            </w:pPr>
            <w:r w:rsidRPr="00427BD1">
              <w:rPr>
                <w:rFonts w:eastAsiaTheme="minorHAnsi"/>
                <w:sz w:val="24"/>
                <w:szCs w:val="24"/>
                <w:lang w:val="ru-RU" w:eastAsia="en-US"/>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регистрационный № 74228 от 12.июля 2023г.</w:t>
            </w:r>
          </w:p>
          <w:p w:rsidR="00DE31EB" w:rsidRPr="00427BD1" w:rsidRDefault="00DE31EB">
            <w:pPr>
              <w:pStyle w:val="af4"/>
              <w:numPr>
                <w:ilvl w:val="0"/>
                <w:numId w:val="2"/>
              </w:numPr>
              <w:autoSpaceDE w:val="0"/>
              <w:autoSpaceDN w:val="0"/>
              <w:adjustRightInd w:val="0"/>
              <w:jc w:val="both"/>
              <w:rPr>
                <w:rFonts w:eastAsiaTheme="minorHAnsi"/>
                <w:sz w:val="24"/>
                <w:szCs w:val="24"/>
                <w:lang w:val="ru-RU" w:eastAsia="en-US"/>
              </w:rPr>
            </w:pPr>
            <w:r w:rsidRPr="00427BD1">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427BD1">
              <w:rPr>
                <w:bCs/>
                <w:sz w:val="24"/>
                <w:szCs w:val="24"/>
                <w:lang w:val="ru-RU"/>
              </w:rPr>
              <w:t xml:space="preserve"> (зарегистрирован Министерством юстиции Российской Федерации 9 августа 2024 года, регистрационный № 79088);</w:t>
            </w:r>
          </w:p>
        </w:tc>
      </w:tr>
      <w:tr w:rsidR="00FB7550">
        <w:trPr>
          <w:trHeight w:val="814"/>
        </w:trPr>
        <w:tc>
          <w:tcPr>
            <w:tcW w:w="9747" w:type="dxa"/>
          </w:tcPr>
          <w:p w:rsidR="00FB7550" w:rsidRPr="00427BD1" w:rsidRDefault="00FB7550">
            <w:pPr>
              <w:pStyle w:val="af4"/>
              <w:autoSpaceDE w:val="0"/>
              <w:autoSpaceDN w:val="0"/>
              <w:adjustRightInd w:val="0"/>
              <w:jc w:val="center"/>
              <w:rPr>
                <w:rFonts w:eastAsiaTheme="minorHAnsi"/>
                <w:b/>
                <w:sz w:val="24"/>
                <w:szCs w:val="24"/>
                <w:lang w:val="ru-RU" w:eastAsia="en-US"/>
              </w:rPr>
            </w:pPr>
          </w:p>
        </w:tc>
      </w:tr>
    </w:tbl>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FB7550">
      <w:pPr>
        <w:pStyle w:val="ab"/>
        <w:spacing w:after="0"/>
        <w:jc w:val="center"/>
        <w:rPr>
          <w:rFonts w:eastAsiaTheme="minorHAnsi"/>
          <w:b/>
          <w:lang w:eastAsia="en-US"/>
        </w:rPr>
      </w:pPr>
    </w:p>
    <w:p w:rsidR="00FB7550" w:rsidRDefault="00EA15F1">
      <w:pPr>
        <w:pStyle w:val="ab"/>
        <w:spacing w:after="0"/>
        <w:jc w:val="center"/>
        <w:rPr>
          <w:rFonts w:eastAsiaTheme="minorHAnsi"/>
          <w:b/>
          <w:lang w:eastAsia="en-US"/>
        </w:rPr>
      </w:pPr>
      <w:r>
        <w:rPr>
          <w:rFonts w:eastAsiaTheme="minorHAnsi"/>
          <w:b/>
          <w:lang w:eastAsia="en-US"/>
        </w:rPr>
        <w:lastRenderedPageBreak/>
        <w:t>2.ПАСПОРТ ПРОГРАММЫ</w:t>
      </w:r>
    </w:p>
    <w:p w:rsidR="00FB7550" w:rsidRDefault="00FB7550">
      <w:pPr>
        <w:pStyle w:val="ab"/>
        <w:spacing w:after="0"/>
        <w:jc w:val="center"/>
      </w:pPr>
    </w:p>
    <w:p w:rsidR="00FB7550" w:rsidRDefault="00EA15F1">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«Обществознание»</w:t>
      </w:r>
    </w:p>
    <w:p w:rsidR="00FB7550" w:rsidRDefault="00EA15F1">
      <w:pPr>
        <w:pStyle w:val="af6"/>
        <w:ind w:firstLine="567"/>
        <w:jc w:val="both"/>
        <w:rPr>
          <w:b/>
        </w:rPr>
      </w:pPr>
      <w:r>
        <w:rPr>
          <w:rStyle w:val="25"/>
          <w:b w:val="0"/>
          <w:sz w:val="24"/>
          <w:szCs w:val="24"/>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FB7550" w:rsidRDefault="00EA15F1">
      <w:pPr>
        <w:pStyle w:val="af6"/>
        <w:ind w:firstLine="567"/>
        <w:jc w:val="both"/>
        <w:rPr>
          <w:rStyle w:val="25"/>
          <w:b w:val="0"/>
          <w:sz w:val="24"/>
          <w:szCs w:val="24"/>
        </w:rPr>
      </w:pPr>
      <w:r>
        <w:rPr>
          <w:rStyle w:val="25"/>
          <w:b w:val="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w:t>
      </w:r>
      <w:r>
        <w:rPr>
          <w:b/>
        </w:rPr>
        <w:t xml:space="preserve"> </w:t>
      </w:r>
      <w:r>
        <w:rPr>
          <w:rStyle w:val="25"/>
          <w:b w:val="0"/>
          <w:sz w:val="24"/>
          <w:szCs w:val="24"/>
        </w:rPr>
        <w:t>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FB7550" w:rsidRPr="00427BD1" w:rsidRDefault="00EA15F1">
      <w:pPr>
        <w:pStyle w:val="24"/>
        <w:widowControl w:val="0"/>
        <w:shd w:val="clear" w:color="auto" w:fill="auto"/>
        <w:tabs>
          <w:tab w:val="left" w:pos="1666"/>
        </w:tabs>
        <w:spacing w:line="0" w:lineRule="atLeast"/>
        <w:ind w:firstLine="567"/>
        <w:jc w:val="both"/>
        <w:rPr>
          <w:sz w:val="24"/>
          <w:szCs w:val="24"/>
        </w:rPr>
      </w:pPr>
      <w:r>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DE31EB" w:rsidRPr="00427BD1">
        <w:rPr>
          <w:sz w:val="24"/>
          <w:szCs w:val="24"/>
        </w:rPr>
        <w:t>профессии</w:t>
      </w:r>
      <w:r w:rsidRPr="00427BD1">
        <w:rPr>
          <w:sz w:val="24"/>
          <w:szCs w:val="24"/>
        </w:rPr>
        <w:t xml:space="preserve"> «Повар,</w:t>
      </w:r>
      <w:r w:rsidR="00DE31EB" w:rsidRPr="00427BD1">
        <w:rPr>
          <w:sz w:val="24"/>
          <w:szCs w:val="24"/>
        </w:rPr>
        <w:t xml:space="preserve"> </w:t>
      </w:r>
      <w:r w:rsidRPr="00427BD1">
        <w:rPr>
          <w:sz w:val="24"/>
          <w:szCs w:val="24"/>
        </w:rPr>
        <w:t>кондитер»</w:t>
      </w:r>
      <w:r w:rsidRPr="00427BD1">
        <w:t xml:space="preserve">  </w:t>
      </w:r>
    </w:p>
    <w:p w:rsidR="00FB7550" w:rsidRPr="00427BD1" w:rsidRDefault="00FB7550">
      <w:pPr>
        <w:pStyle w:val="af6"/>
        <w:ind w:firstLine="567"/>
        <w:jc w:val="both"/>
        <w:rPr>
          <w:b/>
        </w:rPr>
      </w:pPr>
    </w:p>
    <w:p w:rsidR="00FB7550" w:rsidRPr="00427BD1" w:rsidRDefault="00EA15F1">
      <w:pPr>
        <w:autoSpaceDE w:val="0"/>
        <w:autoSpaceDN w:val="0"/>
        <w:adjustRightInd w:val="0"/>
        <w:ind w:firstLine="567"/>
        <w:jc w:val="both"/>
        <w:rPr>
          <w:b/>
          <w:bCs/>
        </w:rPr>
      </w:pPr>
      <w:r w:rsidRPr="00427BD1">
        <w:rPr>
          <w:b/>
          <w:bCs/>
        </w:rPr>
        <w:t>2.2. Место предмета  в структуре образовательной программы СПО</w:t>
      </w:r>
    </w:p>
    <w:p w:rsidR="00FB7550" w:rsidRPr="00427BD1" w:rsidRDefault="00EA15F1">
      <w:pPr>
        <w:autoSpaceDE w:val="0"/>
        <w:autoSpaceDN w:val="0"/>
        <w:adjustRightInd w:val="0"/>
        <w:ind w:firstLine="567"/>
        <w:jc w:val="both"/>
        <w:rPr>
          <w:rFonts w:eastAsia="Calibri"/>
        </w:rPr>
      </w:pPr>
      <w:r w:rsidRPr="00427BD1">
        <w:t xml:space="preserve">Предмет «Обществознание» является частью предметной области  «Общественно-научные предметы», изучается в общеобразовательном цикле учебного плана по </w:t>
      </w:r>
      <w:r w:rsidR="00DE31EB" w:rsidRPr="00427BD1">
        <w:t>профессии</w:t>
      </w:r>
      <w:r w:rsidRPr="00427BD1">
        <w:t xml:space="preserve"> 43.01.09 Повар, кондитер  в разделе «Учебные предметы на базовом уровне».</w:t>
      </w:r>
    </w:p>
    <w:p w:rsidR="00C5267C" w:rsidRPr="00427BD1" w:rsidRDefault="00C5267C">
      <w:pPr>
        <w:tabs>
          <w:tab w:val="left" w:pos="10992"/>
          <w:tab w:val="left" w:pos="11908"/>
          <w:tab w:val="left" w:pos="12824"/>
          <w:tab w:val="left" w:pos="13740"/>
          <w:tab w:val="left" w:pos="14656"/>
        </w:tabs>
        <w:ind w:firstLine="567"/>
        <w:jc w:val="both"/>
        <w:rPr>
          <w:b/>
          <w:bCs/>
        </w:rPr>
      </w:pPr>
    </w:p>
    <w:p w:rsidR="00FB7550" w:rsidRDefault="00EA15F1">
      <w:pPr>
        <w:tabs>
          <w:tab w:val="left" w:pos="10992"/>
          <w:tab w:val="left" w:pos="11908"/>
          <w:tab w:val="left" w:pos="12824"/>
          <w:tab w:val="left" w:pos="13740"/>
          <w:tab w:val="left" w:pos="14656"/>
        </w:tabs>
        <w:ind w:firstLine="567"/>
        <w:jc w:val="both"/>
      </w:pPr>
      <w:r w:rsidRPr="00427BD1">
        <w:rPr>
          <w:b/>
          <w:bCs/>
        </w:rPr>
        <w:t>2.3. Цель  учебного предмета «Обществознание»</w:t>
      </w:r>
      <w:r>
        <w:rPr>
          <w:b/>
          <w:bCs/>
        </w:rPr>
        <w:t xml:space="preserve"> </w:t>
      </w:r>
    </w:p>
    <w:p w:rsidR="00FB7550" w:rsidRDefault="00EA15F1">
      <w:pPr>
        <w:spacing w:line="276" w:lineRule="auto"/>
        <w:ind w:firstLine="709"/>
      </w:pPr>
      <w:r>
        <w:t xml:space="preserve">Целями обществоведческого образования на уровне среднего общего образования являются: </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t>развитие способности обучающихся к личному самоопределению, самореализации, самоконтролю;</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t xml:space="preserve">развитие интереса обучающихся к освоению социальных и гуманитарных дисциплин; </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rsidR="00FB7550" w:rsidRDefault="00EA15F1">
      <w:pPr>
        <w:pStyle w:val="af4"/>
        <w:numPr>
          <w:ilvl w:val="0"/>
          <w:numId w:val="3"/>
        </w:numPr>
        <w:spacing w:line="276" w:lineRule="auto"/>
        <w:ind w:left="0" w:firstLine="1069"/>
        <w:jc w:val="both"/>
        <w:rPr>
          <w:sz w:val="24"/>
          <w:szCs w:val="24"/>
          <w:lang w:val="ru-RU"/>
        </w:rPr>
      </w:pPr>
      <w:r>
        <w:rPr>
          <w:sz w:val="24"/>
          <w:szCs w:val="24"/>
          <w:lang w:val="ru-RU"/>
        </w:rPr>
        <w:lastRenderedPageBreak/>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FB7550" w:rsidRDefault="00EA15F1">
      <w:pPr>
        <w:spacing w:line="276" w:lineRule="auto"/>
        <w:ind w:firstLine="1069"/>
        <w:jc w:val="both"/>
      </w:pPr>
      <w: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rsidR="00FB7550" w:rsidRDefault="00EA15F1">
      <w:pPr>
        <w:spacing w:line="276" w:lineRule="auto"/>
        <w:ind w:firstLine="1069"/>
        <w:jc w:val="both"/>
      </w:pPr>
      <w: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FB7550" w:rsidRDefault="00EA15F1">
      <w:pPr>
        <w:pStyle w:val="af4"/>
        <w:numPr>
          <w:ilvl w:val="0"/>
          <w:numId w:val="4"/>
        </w:numPr>
        <w:spacing w:line="276" w:lineRule="auto"/>
        <w:ind w:left="0" w:firstLine="709"/>
        <w:jc w:val="both"/>
        <w:rPr>
          <w:sz w:val="24"/>
          <w:szCs w:val="24"/>
          <w:lang w:val="ru-RU"/>
        </w:rPr>
      </w:pPr>
      <w:r>
        <w:rPr>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w:t>
      </w:r>
    </w:p>
    <w:p w:rsidR="00FB7550" w:rsidRDefault="00EA15F1">
      <w:pPr>
        <w:pStyle w:val="af4"/>
        <w:numPr>
          <w:ilvl w:val="0"/>
          <w:numId w:val="4"/>
        </w:numPr>
        <w:spacing w:line="276" w:lineRule="auto"/>
        <w:ind w:left="0" w:firstLine="709"/>
        <w:jc w:val="both"/>
        <w:rPr>
          <w:sz w:val="24"/>
          <w:szCs w:val="24"/>
          <w:lang w:val="ru-RU"/>
        </w:rPr>
      </w:pPr>
      <w:r>
        <w:rPr>
          <w:sz w:val="24"/>
          <w:szCs w:val="24"/>
          <w:lang w:val="ru-RU"/>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rsidR="00FB7550" w:rsidRDefault="00EA15F1">
      <w:pPr>
        <w:pStyle w:val="af4"/>
        <w:numPr>
          <w:ilvl w:val="0"/>
          <w:numId w:val="4"/>
        </w:numPr>
        <w:spacing w:line="276" w:lineRule="auto"/>
        <w:ind w:left="0" w:firstLine="709"/>
        <w:jc w:val="both"/>
        <w:rPr>
          <w:sz w:val="24"/>
          <w:szCs w:val="24"/>
          <w:lang w:val="ru-RU"/>
        </w:rPr>
      </w:pPr>
      <w:r>
        <w:rPr>
          <w:sz w:val="24"/>
          <w:szCs w:val="24"/>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FB7550" w:rsidRDefault="00EA15F1">
      <w:pPr>
        <w:pStyle w:val="af4"/>
        <w:numPr>
          <w:ilvl w:val="0"/>
          <w:numId w:val="4"/>
        </w:numPr>
        <w:spacing w:line="276" w:lineRule="auto"/>
        <w:ind w:left="0" w:firstLine="709"/>
        <w:jc w:val="both"/>
        <w:rPr>
          <w:sz w:val="24"/>
          <w:szCs w:val="24"/>
          <w:lang w:val="ru-RU"/>
        </w:rPr>
      </w:pPr>
      <w:r>
        <w:rPr>
          <w:sz w:val="24"/>
          <w:szCs w:val="24"/>
          <w:lang w:val="ru-RU"/>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rsidR="00FB7550" w:rsidRDefault="00EA15F1">
      <w:pPr>
        <w:pStyle w:val="af4"/>
        <w:numPr>
          <w:ilvl w:val="0"/>
          <w:numId w:val="4"/>
        </w:numPr>
        <w:spacing w:line="276" w:lineRule="auto"/>
        <w:ind w:left="0" w:firstLine="709"/>
        <w:jc w:val="both"/>
        <w:rPr>
          <w:sz w:val="24"/>
          <w:szCs w:val="24"/>
          <w:lang w:val="ru-RU"/>
        </w:rPr>
      </w:pPr>
      <w:r>
        <w:rPr>
          <w:sz w:val="24"/>
          <w:szCs w:val="24"/>
          <w:lang w:val="ru-RU"/>
        </w:rPr>
        <w:t>расширение возможностей самопрезентации обучающихся, мотивирующей креативное мышление и участие в социальных практиках.</w:t>
      </w:r>
    </w:p>
    <w:p w:rsidR="00FB7550" w:rsidRDefault="00EA15F1">
      <w:pPr>
        <w:spacing w:line="276" w:lineRule="auto"/>
        <w:ind w:firstLine="709"/>
      </w:pPr>
      <w: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FB7550" w:rsidRDefault="00EA15F1">
      <w:pPr>
        <w:pStyle w:val="af4"/>
        <w:numPr>
          <w:ilvl w:val="0"/>
          <w:numId w:val="5"/>
        </w:numPr>
        <w:spacing w:line="276" w:lineRule="auto"/>
        <w:ind w:left="709" w:firstLine="0"/>
        <w:rPr>
          <w:sz w:val="24"/>
          <w:szCs w:val="24"/>
        </w:rPr>
      </w:pPr>
      <w:r>
        <w:rPr>
          <w:sz w:val="24"/>
          <w:szCs w:val="24"/>
        </w:rPr>
        <w:t>изучении нового теоретического содержания;</w:t>
      </w:r>
    </w:p>
    <w:p w:rsidR="00FB7550" w:rsidRDefault="00EA15F1">
      <w:pPr>
        <w:pStyle w:val="af4"/>
        <w:numPr>
          <w:ilvl w:val="0"/>
          <w:numId w:val="5"/>
        </w:numPr>
        <w:spacing w:line="276" w:lineRule="auto"/>
        <w:ind w:left="0" w:firstLine="709"/>
        <w:rPr>
          <w:sz w:val="24"/>
          <w:szCs w:val="24"/>
          <w:lang w:val="ru-RU"/>
        </w:rPr>
      </w:pPr>
      <w:r>
        <w:rPr>
          <w:sz w:val="24"/>
          <w:szCs w:val="24"/>
          <w:lang w:val="ru-RU"/>
        </w:rPr>
        <w:t>рассмотрении ряда ранее изученных социальных явлений и процессов в более сложных и разнообразных связях и отношениях;</w:t>
      </w:r>
    </w:p>
    <w:p w:rsidR="00FB7550" w:rsidRDefault="00EA15F1">
      <w:pPr>
        <w:pStyle w:val="af4"/>
        <w:numPr>
          <w:ilvl w:val="0"/>
          <w:numId w:val="5"/>
        </w:numPr>
        <w:spacing w:line="276" w:lineRule="auto"/>
        <w:ind w:left="709" w:firstLine="0"/>
        <w:rPr>
          <w:sz w:val="24"/>
          <w:szCs w:val="24"/>
          <w:lang w:val="ru-RU"/>
        </w:rPr>
      </w:pPr>
      <w:r>
        <w:rPr>
          <w:sz w:val="24"/>
          <w:szCs w:val="24"/>
          <w:lang w:val="ru-RU"/>
        </w:rPr>
        <w:t>освоении обучающимися базовых методов социального познания;</w:t>
      </w:r>
    </w:p>
    <w:p w:rsidR="00FB7550" w:rsidRDefault="00EA15F1">
      <w:pPr>
        <w:pStyle w:val="af4"/>
        <w:numPr>
          <w:ilvl w:val="0"/>
          <w:numId w:val="5"/>
        </w:numPr>
        <w:spacing w:line="276" w:lineRule="auto"/>
        <w:ind w:left="0" w:firstLine="709"/>
        <w:rPr>
          <w:sz w:val="24"/>
          <w:szCs w:val="24"/>
          <w:lang w:val="ru-RU"/>
        </w:rPr>
      </w:pPr>
      <w:r>
        <w:rPr>
          <w:sz w:val="24"/>
          <w:szCs w:val="24"/>
          <w:lang w:val="ru-RU"/>
        </w:rPr>
        <w:lastRenderedPageBreak/>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 </w:t>
      </w:r>
    </w:p>
    <w:p w:rsidR="00FB7550" w:rsidRDefault="00EA15F1">
      <w:pPr>
        <w:pStyle w:val="af4"/>
        <w:numPr>
          <w:ilvl w:val="0"/>
          <w:numId w:val="5"/>
        </w:numPr>
        <w:spacing w:line="276" w:lineRule="auto"/>
        <w:ind w:left="142" w:firstLine="567"/>
        <w:jc w:val="both"/>
        <w:rPr>
          <w:sz w:val="24"/>
          <w:szCs w:val="24"/>
          <w:lang w:val="ru-RU"/>
        </w:rPr>
      </w:pPr>
      <w:r>
        <w:rPr>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FB7550" w:rsidRDefault="00EA15F1">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FB7550" w:rsidRDefault="00EA15F1">
      <w:pPr>
        <w:ind w:left="-2" w:firstLine="722"/>
        <w:jc w:val="both"/>
        <w:rPr>
          <w:color w:val="000000"/>
        </w:rPr>
      </w:pPr>
      <w:r>
        <w:rPr>
          <w:color w:val="000000"/>
        </w:rPr>
        <w:t xml:space="preserve">Освоение содержания учебного </w:t>
      </w:r>
      <w:r>
        <w:t>предмета</w:t>
      </w:r>
      <w:r>
        <w:rPr>
          <w:color w:val="000000"/>
        </w:rPr>
        <w:t xml:space="preserve"> «Обществознание</w:t>
      </w:r>
      <w:r>
        <w:t>»</w:t>
      </w:r>
      <w:r>
        <w:rPr>
          <w:color w:val="000000"/>
        </w:rPr>
        <w:t xml:space="preserve"> обеспечивает достижение студентами следующих результатов:</w:t>
      </w:r>
    </w:p>
    <w:p w:rsidR="00FB7550" w:rsidRDefault="00EA15F1">
      <w:pPr>
        <w:ind w:left="1" w:hanging="3"/>
        <w:jc w:val="both"/>
        <w:rPr>
          <w:b/>
        </w:rPr>
      </w:pPr>
      <w:r>
        <w:rPr>
          <w:b/>
        </w:rPr>
        <w:t xml:space="preserve">Личностные результаты (ЛР.) </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ЛР1. гражданского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готовность к гуманитарной деятельности и волонтерской деятельности;</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ЛР2. патриотического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ЛР3. духовно-нравственного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осознание духовных ценностей российского народа;</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сформированность нравственного сознания, этического поведения;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осознание личного вклада в построение устойчивого будущего;</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ЛР4. эстетического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стремление проявлять качества творческой личности;</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ЛР5 физического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активное неприятие вредных привычек и иных форм причинения вреда физическому </w:t>
      </w:r>
      <w:r>
        <w:rPr>
          <w:rFonts w:ascii="Times New Roman" w:hAnsi="Times New Roman" w:cs="Times New Roman"/>
          <w:sz w:val="24"/>
          <w:szCs w:val="24"/>
        </w:rPr>
        <w:lastRenderedPageBreak/>
        <w:t>и психическому здоровью;</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ЛР6. трудового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готовность к труду, осознание ценности мастерства, трудолюбие;</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готовность и способность к образованию и самообразованию на протяжении жизни;</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ЛР7. экологического воспитания: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активное неприятие действий, приносящих вред окружающей среде;</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расширение опыта деятельности экологической направленности;</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ЛР8. ценности научного познания: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FB7550" w:rsidRDefault="00EA15F1">
      <w:pPr>
        <w:pStyle w:val="ConsPlusNormal"/>
        <w:spacing w:line="0" w:lineRule="atLeast"/>
        <w:ind w:firstLine="540"/>
        <w:jc w:val="both"/>
        <w:rPr>
          <w:rFonts w:ascii="Times New Roman" w:hAnsi="Times New Roman" w:cs="Times New Roman"/>
          <w:b/>
          <w:sz w:val="24"/>
          <w:szCs w:val="24"/>
        </w:rPr>
      </w:pPr>
      <w:r>
        <w:rPr>
          <w:rFonts w:ascii="Times New Roman" w:hAnsi="Times New Roman" w:cs="Times New Roman"/>
          <w:b/>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 </w:t>
      </w:r>
    </w:p>
    <w:p w:rsidR="00FB7550" w:rsidRDefault="00EA15F1">
      <w:pPr>
        <w:pStyle w:val="ConsPlusNormal"/>
        <w:spacing w:line="0" w:lineRule="atLeast"/>
        <w:ind w:firstLine="540"/>
        <w:jc w:val="both"/>
        <w:rPr>
          <w:rFonts w:ascii="Times New Roman" w:hAnsi="Times New Roman" w:cs="Times New Roman"/>
          <w:b/>
          <w:sz w:val="24"/>
          <w:szCs w:val="24"/>
        </w:rPr>
      </w:pPr>
      <w:r>
        <w:rPr>
          <w:rFonts w:ascii="Times New Roman" w:hAnsi="Times New Roman" w:cs="Times New Roman"/>
          <w:b/>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FB7550" w:rsidRDefault="00EA15F1">
      <w:pPr>
        <w:pStyle w:val="ConsPlusNormal"/>
        <w:spacing w:line="0" w:lineRule="atLeast"/>
        <w:ind w:firstLine="540"/>
        <w:jc w:val="both"/>
        <w:rPr>
          <w:rFonts w:ascii="Times New Roman" w:hAnsi="Times New Roman" w:cs="Times New Roman"/>
          <w:b/>
          <w:sz w:val="24"/>
          <w:szCs w:val="24"/>
        </w:rPr>
      </w:pPr>
      <w:r>
        <w:rPr>
          <w:rFonts w:ascii="Times New Roman" w:hAnsi="Times New Roman" w:cs="Times New Roman"/>
          <w:b/>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FB7550" w:rsidRDefault="00EA15F1">
      <w:pPr>
        <w:pStyle w:val="ConsPlusNormal"/>
        <w:spacing w:line="0" w:lineRule="atLeast"/>
        <w:ind w:firstLine="540"/>
        <w:jc w:val="both"/>
        <w:rPr>
          <w:rFonts w:ascii="Times New Roman" w:hAnsi="Times New Roman" w:cs="Times New Roman"/>
          <w:b/>
          <w:sz w:val="24"/>
          <w:szCs w:val="24"/>
        </w:rPr>
      </w:pPr>
      <w:r>
        <w:rPr>
          <w:rFonts w:ascii="Times New Roman" w:hAnsi="Times New Roman" w:cs="Times New Roman"/>
          <w:b/>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w:t>
      </w:r>
    </w:p>
    <w:p w:rsidR="00FB7550" w:rsidRDefault="00EA15F1">
      <w:pPr>
        <w:pStyle w:val="ConsPlusNormal"/>
        <w:spacing w:line="0" w:lineRule="atLeast"/>
        <w:ind w:firstLine="540"/>
        <w:jc w:val="both"/>
        <w:rPr>
          <w:rFonts w:ascii="Times New Roman" w:hAnsi="Times New Roman" w:cs="Times New Roman"/>
          <w:b/>
          <w:sz w:val="24"/>
          <w:szCs w:val="24"/>
        </w:rPr>
      </w:pPr>
      <w:r>
        <w:rPr>
          <w:rFonts w:ascii="Times New Roman" w:hAnsi="Times New Roman" w:cs="Times New Roman"/>
          <w:b/>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B7550" w:rsidRDefault="00EA15F1">
      <w:pPr>
        <w:pStyle w:val="ConsPlusNormal"/>
        <w:spacing w:line="0" w:lineRule="atLeast"/>
        <w:ind w:firstLine="540"/>
        <w:jc w:val="both"/>
        <w:rPr>
          <w:rFonts w:ascii="Times New Roman" w:hAnsi="Times New Roman" w:cs="Times New Roman"/>
          <w:b/>
          <w:sz w:val="24"/>
          <w:szCs w:val="24"/>
        </w:rPr>
      </w:pPr>
      <w:r>
        <w:rPr>
          <w:rFonts w:ascii="Times New Roman" w:hAnsi="Times New Roman" w:cs="Times New Roman"/>
          <w:b/>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p w:rsidR="00FB7550" w:rsidRDefault="00EA15F1">
      <w:pPr>
        <w:pStyle w:val="ConsPlusNormal"/>
        <w:spacing w:before="240"/>
        <w:jc w:val="both"/>
        <w:rPr>
          <w:rFonts w:ascii="Times New Roman" w:hAnsi="Times New Roman" w:cs="Times New Roman"/>
          <w:b/>
          <w:sz w:val="24"/>
          <w:szCs w:val="24"/>
          <w:u w:val="single"/>
        </w:rPr>
      </w:pPr>
      <w:r>
        <w:rPr>
          <w:rFonts w:ascii="Times New Roman" w:hAnsi="Times New Roman" w:cs="Times New Roman"/>
          <w:b/>
          <w:sz w:val="24"/>
          <w:szCs w:val="24"/>
        </w:rPr>
        <w:t xml:space="preserve">Метапредметные результаты (МР): </w:t>
      </w:r>
    </w:p>
    <w:p w:rsidR="00FB7550" w:rsidRDefault="00EA15F1">
      <w:pPr>
        <w:pStyle w:val="ConsPlusNormal"/>
        <w:spacing w:line="0" w:lineRule="atLeast"/>
        <w:ind w:firstLine="360"/>
        <w:jc w:val="both"/>
        <w:rPr>
          <w:rFonts w:ascii="Times New Roman" w:hAnsi="Times New Roman" w:cs="Times New Roman"/>
          <w:sz w:val="24"/>
          <w:szCs w:val="24"/>
          <w:u w:val="single"/>
        </w:rPr>
      </w:pPr>
      <w:r>
        <w:rPr>
          <w:rFonts w:ascii="Times New Roman" w:hAnsi="Times New Roman" w:cs="Times New Roman"/>
          <w:sz w:val="24"/>
          <w:szCs w:val="24"/>
        </w:rPr>
        <w:t>МР1.Овладение универсальными учебными познавательными действиями</w:t>
      </w:r>
    </w:p>
    <w:p w:rsidR="00FB7550" w:rsidRDefault="00EA15F1">
      <w:pPr>
        <w:pStyle w:val="ConsPlusNormal"/>
        <w:spacing w:line="0" w:lineRule="atLeast"/>
        <w:ind w:left="360"/>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а) базовые логические действия: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определять цели познавательной деятельности, задавать параметры и критерии их достижения;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развивать креативное мышление при решении жизненных проблем, в том числе учебно-познавательных.</w:t>
      </w:r>
    </w:p>
    <w:p w:rsidR="00FB7550" w:rsidRDefault="00EA15F1">
      <w:pPr>
        <w:pStyle w:val="ConsPlusNormal"/>
        <w:spacing w:line="0" w:lineRule="atLeast"/>
        <w:ind w:left="284"/>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sz w:val="24"/>
          <w:szCs w:val="24"/>
          <w:u w:val="single"/>
        </w:rPr>
        <w:t>базовые исследовательские действия: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уметь интегрировать знания из разных предметных областей;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выдвигать новые идеи, предлагать оригинальные подходы и решения;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ставить проблемы и задачи, допускающие альтернативные решения.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u w:val="single"/>
        </w:rPr>
        <w:t>работа с информацией: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Pr>
          <w:rFonts w:ascii="Times New Roman" w:hAnsi="Times New Roman" w:cs="Times New Roman"/>
          <w:sz w:val="24"/>
          <w:szCs w:val="24"/>
        </w:rPr>
        <w:lastRenderedPageBreak/>
        <w:t>этических норм, норм информационной безопасности;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МР2. Овладение универсальными коммуникативными действиями: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значение социальных знаков, распознавать предпосылки конфликтных ситуаций и смягчать конфликты;</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владеть различными способами общения и взаимодействия; аргументированно вести диалог, уметь смягчать конфликтные ситуации;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МР3.Овладение универсальными регулятивными действиями:</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а) </w:t>
      </w:r>
      <w:r>
        <w:rPr>
          <w:rFonts w:ascii="Times New Roman" w:hAnsi="Times New Roman" w:cs="Times New Roman"/>
          <w:sz w:val="24"/>
          <w:szCs w:val="24"/>
          <w:u w:val="single"/>
        </w:rPr>
        <w:t xml:space="preserve"> самоорганизация: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самостоятельно осуществлять познавательную деятельность;</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выявлять проблемы, ставить и формулировать собственные задачи в образовательной деятельности и в жизненных ситуациях;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расширять рамки учебного предмета на основе личных предпочтений;</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оценивать приобретенный опыт;</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B7550" w:rsidRDefault="00EA15F1">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б) совместная деятельность: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понимать и использовать преимущества командной и индивидуальной работы;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sz w:val="24"/>
          <w:szCs w:val="24"/>
          <w:u w:val="single"/>
        </w:rPr>
        <w:t>самоконтроль:</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уметь оценивать риски и своевременно принимать решения по их снижению;</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в)</w:t>
      </w:r>
      <w:r>
        <w:t xml:space="preserve"> </w:t>
      </w:r>
      <w:r>
        <w:rPr>
          <w:rFonts w:ascii="Times New Roman" w:hAnsi="Times New Roman" w:cs="Times New Roman"/>
          <w:sz w:val="24"/>
          <w:szCs w:val="24"/>
          <w:u w:val="single"/>
        </w:rPr>
        <w:t>принятие себя и других:</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принимать себя, понимая свои недостатки и достоинства; принимать мотивы и </w:t>
      </w:r>
      <w:r>
        <w:rPr>
          <w:rFonts w:ascii="Times New Roman" w:hAnsi="Times New Roman" w:cs="Times New Roman"/>
          <w:sz w:val="24"/>
          <w:szCs w:val="24"/>
        </w:rPr>
        <w:lastRenderedPageBreak/>
        <w:t>аргументы других при анализе результатов деятельности;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FB7550" w:rsidRDefault="00EA15F1">
      <w:pPr>
        <w:pStyle w:val="ConsPlusNormal"/>
        <w:spacing w:before="240"/>
        <w:ind w:firstLine="540"/>
        <w:jc w:val="both"/>
        <w:rPr>
          <w:rFonts w:ascii="Times New Roman" w:hAnsi="Times New Roman" w:cs="Times New Roman"/>
          <w:b/>
          <w:color w:val="000000"/>
          <w:sz w:val="24"/>
          <w:szCs w:val="24"/>
        </w:rPr>
      </w:pPr>
      <w:r>
        <w:rPr>
          <w:rFonts w:ascii="Times New Roman" w:hAnsi="Times New Roman" w:cs="Times New Roman"/>
          <w:b/>
          <w:color w:val="000000"/>
          <w:sz w:val="24"/>
          <w:szCs w:val="24"/>
        </w:rPr>
        <w:t>Предметные результаты на базовом уровне  (ПРб):</w:t>
      </w:r>
    </w:p>
    <w:p w:rsidR="00FB7550" w:rsidRDefault="00EA15F1">
      <w:pPr>
        <w:pStyle w:val="ConsPlusNormal"/>
        <w:spacing w:before="240"/>
        <w:ind w:firstLine="426"/>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Владеть знаниями об (о): </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обществе как целостной развивающейся системе в единстве и взаимодействии основных сфер и институтов; общественных потребностях и  общественных отношениях;основах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сознании,</w:t>
      </w:r>
      <w:r>
        <w:t xml:space="preserve"> </w:t>
      </w:r>
      <w:r>
        <w:rPr>
          <w:rFonts w:ascii="Times New Roman" w:hAnsi="Times New Roman" w:cs="Times New Roman"/>
          <w:sz w:val="24"/>
          <w:szCs w:val="24"/>
        </w:rPr>
        <w:t xml:space="preserve">самосознании и социальном поведении; познании мира; истине и ее критериях; формах и методах мышления;особенностях профессиональной деятельности в области науки и культуры, </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 xml:space="preserve">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об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особенностях профессиональной деятельности в экономической и финансовой сферах.</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 (об)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из разделов «Человек в обществе», «Духовная культура», «Экономическая жизнь общества»</w:t>
      </w:r>
      <w:r>
        <w:rPr>
          <w:rFonts w:ascii="Times New Roman" w:hAnsi="Times New Roman" w:cs="Times New Roman"/>
        </w:rPr>
        <w:t>, «Социальная сфера», «Политическая сфера», «Правовое регулирование общественных отношений в Российской Федерации»</w:t>
      </w:r>
      <w:r>
        <w:rPr>
          <w:rFonts w:ascii="Times New Roman" w:hAnsi="Times New Roman" w:cs="Times New Roman"/>
          <w:sz w:val="24"/>
          <w:szCs w:val="24"/>
        </w:rPr>
        <w:t xml:space="preserve">;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lastRenderedPageBreak/>
        <w:t>ПРб</w:t>
      </w:r>
      <w:r>
        <w:rPr>
          <w:rFonts w:ascii="Times New Roman" w:hAnsi="Times New Roman" w:cs="Times New Roman"/>
          <w:sz w:val="24"/>
          <w:szCs w:val="24"/>
        </w:rPr>
        <w:t xml:space="preserve"> 3 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 власть, социальная справедливость, социальный институт;</w:t>
      </w:r>
    </w:p>
    <w:p w:rsidR="00FB7550" w:rsidRDefault="00EA15F1">
      <w:pPr>
        <w:pStyle w:val="ConsPlusNormal"/>
        <w:spacing w:before="240"/>
        <w:ind w:firstLine="540"/>
        <w:jc w:val="both"/>
        <w:rPr>
          <w:rFonts w:ascii="Times New Roman" w:hAnsi="Times New Roman" w:cs="Times New Roman"/>
          <w:color w:val="000000"/>
          <w:sz w:val="24"/>
          <w:szCs w:val="24"/>
        </w:rPr>
      </w:pPr>
      <w:r>
        <w:rPr>
          <w:rFonts w:ascii="Times New Roman" w:hAnsi="Times New Roman" w:cs="Times New Roman"/>
          <w:sz w:val="24"/>
          <w:szCs w:val="24"/>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t xml:space="preserve"> </w:t>
      </w:r>
      <w:r>
        <w:rPr>
          <w:rFonts w:ascii="Times New Roman" w:hAnsi="Times New Roman" w:cs="Times New Roman"/>
          <w:sz w:val="24"/>
          <w:szCs w:val="24"/>
        </w:rPr>
        <w:t>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 xml:space="preserve">ПРб </w:t>
      </w:r>
      <w:r>
        <w:rPr>
          <w:rFonts w:ascii="Times New Roman" w:hAnsi="Times New Roman" w:cs="Times New Roman"/>
          <w:sz w:val="24"/>
          <w:szCs w:val="24"/>
        </w:rPr>
        <w:t xml:space="preserve">4 Уметь устанавливать, выявлять, объяснять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w:t>
      </w:r>
      <w:r>
        <w:rPr>
          <w:rFonts w:ascii="Times New Roman" w:hAnsi="Times New Roman" w:cs="Times New Roman"/>
          <w:sz w:val="24"/>
          <w:szCs w:val="24"/>
        </w:rPr>
        <w:lastRenderedPageBreak/>
        <w:t>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w:t>
      </w:r>
      <w:r>
        <w:rPr>
          <w:rFonts w:ascii="Times New Roman" w:hAnsi="Times New Roman" w:cs="Times New Roman"/>
          <w:sz w:val="24"/>
          <w:szCs w:val="24"/>
        </w:rPr>
        <w:lastRenderedPageBreak/>
        <w:t>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w:t>
      </w:r>
      <w:r>
        <w:t xml:space="preserve">, </w:t>
      </w:r>
      <w:r>
        <w:rPr>
          <w:rFonts w:ascii="Times New Roman" w:hAnsi="Times New Roman" w:cs="Times New Roman"/>
          <w:sz w:val="24"/>
          <w:szCs w:val="24"/>
        </w:rPr>
        <w:t xml:space="preserve">анализировать неадаптированные тексты;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8 Использовать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lastRenderedPageBreak/>
        <w:t>ПРб</w:t>
      </w:r>
      <w:r>
        <w:rPr>
          <w:rFonts w:ascii="Times New Roman" w:hAnsi="Times New Roman" w:cs="Times New Roman"/>
          <w:sz w:val="24"/>
          <w:szCs w:val="24"/>
        </w:rPr>
        <w:t xml:space="preserve"> 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использовать ключевые понятия, теоретические положения, в том числе о (об)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w:t>
      </w:r>
    </w:p>
    <w:p w:rsidR="00FB7550" w:rsidRDefault="00EA15F1">
      <w:pPr>
        <w:pStyle w:val="ConsPlusNormal"/>
        <w:spacing w:before="240"/>
        <w:ind w:firstLine="540"/>
        <w:jc w:val="both"/>
      </w:pPr>
      <w:r>
        <w:rPr>
          <w:rFonts w:ascii="Times New Roman" w:hAnsi="Times New Roman" w:cs="Times New Roman"/>
          <w:sz w:val="24"/>
          <w:szCs w:val="24"/>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w:t>
      </w:r>
      <w:r>
        <w:rPr>
          <w:rFonts w:ascii="Times New Roman" w:hAnsi="Times New Roman" w:cs="Times New Roman"/>
          <w:sz w:val="24"/>
          <w:szCs w:val="24"/>
        </w:rPr>
        <w:lastRenderedPageBreak/>
        <w:t>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FB7550" w:rsidRDefault="00EA15F1">
      <w:pPr>
        <w:pStyle w:val="ConsPlusNormal"/>
        <w:spacing w:before="240"/>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FB7550" w:rsidRDefault="00EA15F1">
      <w:pPr>
        <w:spacing w:line="276" w:lineRule="auto"/>
        <w:ind w:firstLine="709"/>
        <w:rPr>
          <w:b/>
        </w:rPr>
      </w:pPr>
      <w:r>
        <w:rPr>
          <w:b/>
        </w:rPr>
        <w:t>Учебный предмет «Обществознание» участвует в  формировании и развитии общих компетенций:</w:t>
      </w:r>
    </w:p>
    <w:p w:rsidR="00C5267C" w:rsidRP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t>ОК 02. Осуществлять поиск, анализ и интерпретацию информации, необходимой для выполнения задач профессиональной деятельности</w:t>
      </w:r>
    </w:p>
    <w:p w:rsidR="00C5267C" w:rsidRP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t>ОК 03. Планировать и реализовывать собственное профессиональное и личностное развитие.</w:t>
      </w:r>
    </w:p>
    <w:p w:rsidR="00C5267C" w:rsidRP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t>ОК 04. Работать в коллективе и команде, эффективно взаимодействовать с коллегами, руководством, клиентами.</w:t>
      </w:r>
    </w:p>
    <w:p w:rsidR="00C5267C" w:rsidRP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t>ОК 05. Осуществлять устную и письменную коммуникацию на государственном языке с учетом особенностей социального и культурного контекста.</w:t>
      </w:r>
    </w:p>
    <w:p w:rsidR="00C5267C" w:rsidRP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5267C" w:rsidRP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t>ОК 07. Содействовать сохранению окружающей среды, ресурсосбережению, эффективно действовать в чрезвычайных ситуациях</w:t>
      </w:r>
    </w:p>
    <w:p w:rsidR="00C5267C" w:rsidRDefault="00C5267C" w:rsidP="00C5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5267C">
        <w:t>ОК11. Использовать знания по финансовой грамотности, планировать предпринимательскую деятельность в профессиональной сфере</w:t>
      </w:r>
      <w:r w:rsidRPr="0070301F">
        <w:rPr>
          <w:b/>
        </w:rPr>
        <w:t xml:space="preserve"> </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B7550" w:rsidRDefault="00EA15F1">
      <w:pPr>
        <w:spacing w:line="276" w:lineRule="auto"/>
        <w:ind w:firstLine="709"/>
        <w:jc w:val="both"/>
        <w:rPr>
          <w:b/>
        </w:rPr>
      </w:pPr>
      <w:r>
        <w:rPr>
          <w:b/>
        </w:rPr>
        <w:t>Учебный предмет «Обществознание» участвует в  формировании и развитии  личностных результатов программы воспитания:</w:t>
      </w:r>
    </w:p>
    <w:p w:rsidR="00FB7550" w:rsidRDefault="00EA15F1">
      <w:pPr>
        <w:pStyle w:val="24"/>
        <w:widowControl w:val="0"/>
        <w:shd w:val="clear" w:color="auto" w:fill="auto"/>
        <w:tabs>
          <w:tab w:val="left" w:pos="2084"/>
        </w:tabs>
        <w:spacing w:line="0" w:lineRule="atLeast"/>
        <w:jc w:val="both"/>
        <w:rPr>
          <w:b/>
          <w:sz w:val="24"/>
          <w:szCs w:val="24"/>
        </w:rPr>
      </w:pPr>
      <w:r>
        <w:rPr>
          <w:b/>
          <w:sz w:val="24"/>
          <w:szCs w:val="24"/>
        </w:rPr>
        <w:t>Гражданское воспитание:</w:t>
      </w:r>
    </w:p>
    <w:p w:rsidR="00FB7550" w:rsidRDefault="00EA15F1">
      <w:pPr>
        <w:pStyle w:val="24"/>
        <w:shd w:val="clear" w:color="auto" w:fill="auto"/>
        <w:spacing w:line="0" w:lineRule="atLeast"/>
        <w:ind w:firstLine="720"/>
        <w:jc w:val="both"/>
        <w:rPr>
          <w:sz w:val="24"/>
          <w:szCs w:val="24"/>
        </w:rPr>
      </w:pPr>
      <w:r>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FB7550" w:rsidRDefault="00EA15F1">
      <w:pPr>
        <w:pStyle w:val="24"/>
        <w:shd w:val="clear" w:color="auto" w:fill="auto"/>
        <w:spacing w:line="0" w:lineRule="atLeast"/>
        <w:ind w:firstLine="720"/>
        <w:jc w:val="both"/>
        <w:rPr>
          <w:sz w:val="24"/>
          <w:szCs w:val="24"/>
        </w:rPr>
      </w:pPr>
      <w:r>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FB7550" w:rsidRDefault="00EA15F1">
      <w:pPr>
        <w:pStyle w:val="24"/>
        <w:shd w:val="clear" w:color="auto" w:fill="auto"/>
        <w:spacing w:line="0" w:lineRule="atLeast"/>
        <w:ind w:firstLine="720"/>
        <w:jc w:val="both"/>
        <w:rPr>
          <w:sz w:val="24"/>
          <w:szCs w:val="24"/>
        </w:rPr>
      </w:pPr>
      <w:r>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FB7550" w:rsidRDefault="00EA15F1">
      <w:pPr>
        <w:pStyle w:val="24"/>
        <w:shd w:val="clear" w:color="auto" w:fill="auto"/>
        <w:spacing w:line="0" w:lineRule="atLeast"/>
        <w:ind w:firstLine="720"/>
        <w:jc w:val="both"/>
        <w:rPr>
          <w:sz w:val="24"/>
          <w:szCs w:val="24"/>
        </w:rPr>
      </w:pPr>
      <w:r>
        <w:rPr>
          <w:sz w:val="24"/>
          <w:szCs w:val="24"/>
        </w:rPr>
        <w:t>ориентированный на активное гражданское участие на основе уважения закона и правопорядка, прав и свобод сограждан;</w:t>
      </w:r>
    </w:p>
    <w:p w:rsidR="00FB7550" w:rsidRDefault="00EA15F1">
      <w:pPr>
        <w:pStyle w:val="24"/>
        <w:shd w:val="clear" w:color="auto" w:fill="auto"/>
        <w:spacing w:line="0" w:lineRule="atLeast"/>
        <w:ind w:firstLine="720"/>
        <w:jc w:val="both"/>
        <w:rPr>
          <w:sz w:val="24"/>
          <w:szCs w:val="24"/>
        </w:rPr>
      </w:pPr>
      <w:r>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FB7550" w:rsidRDefault="00EA15F1">
      <w:pPr>
        <w:pStyle w:val="24"/>
        <w:shd w:val="clear" w:color="auto" w:fill="auto"/>
        <w:spacing w:line="0" w:lineRule="atLeast"/>
        <w:ind w:firstLine="720"/>
        <w:jc w:val="both"/>
        <w:rPr>
          <w:sz w:val="24"/>
          <w:szCs w:val="24"/>
        </w:rPr>
      </w:pPr>
      <w:r>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FB7550" w:rsidRDefault="00EA15F1">
      <w:pPr>
        <w:pStyle w:val="24"/>
        <w:widowControl w:val="0"/>
        <w:shd w:val="clear" w:color="auto" w:fill="auto"/>
        <w:tabs>
          <w:tab w:val="left" w:pos="2084"/>
        </w:tabs>
        <w:spacing w:line="0" w:lineRule="atLeast"/>
        <w:jc w:val="both"/>
        <w:rPr>
          <w:b/>
          <w:sz w:val="24"/>
          <w:szCs w:val="24"/>
        </w:rPr>
      </w:pPr>
      <w:r>
        <w:rPr>
          <w:b/>
          <w:sz w:val="24"/>
          <w:szCs w:val="24"/>
        </w:rPr>
        <w:t>Патриотическое воспитание:</w:t>
      </w:r>
    </w:p>
    <w:p w:rsidR="00FB7550" w:rsidRDefault="00EA15F1">
      <w:pPr>
        <w:pStyle w:val="24"/>
        <w:shd w:val="clear" w:color="auto" w:fill="auto"/>
        <w:spacing w:line="0" w:lineRule="atLeast"/>
        <w:ind w:firstLine="720"/>
        <w:jc w:val="both"/>
        <w:rPr>
          <w:sz w:val="24"/>
          <w:szCs w:val="24"/>
        </w:rPr>
      </w:pPr>
      <w:r>
        <w:rPr>
          <w:sz w:val="24"/>
          <w:szCs w:val="24"/>
        </w:rPr>
        <w:t>выражающий свою национальную, этническую принадлежность, приверженность к родной культуре, любовь к своему народу;</w:t>
      </w:r>
    </w:p>
    <w:p w:rsidR="00FB7550" w:rsidRDefault="00EA15F1">
      <w:pPr>
        <w:pStyle w:val="24"/>
        <w:shd w:val="clear" w:color="auto" w:fill="auto"/>
        <w:spacing w:line="0" w:lineRule="atLeast"/>
        <w:ind w:firstLine="720"/>
        <w:jc w:val="both"/>
        <w:rPr>
          <w:sz w:val="24"/>
          <w:szCs w:val="24"/>
        </w:rPr>
      </w:pPr>
      <w:r>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FB7550" w:rsidRDefault="00EA15F1">
      <w:pPr>
        <w:pStyle w:val="24"/>
        <w:shd w:val="clear" w:color="auto" w:fill="auto"/>
        <w:spacing w:line="0" w:lineRule="atLeast"/>
        <w:ind w:firstLine="720"/>
        <w:jc w:val="both"/>
        <w:rPr>
          <w:sz w:val="24"/>
          <w:szCs w:val="24"/>
        </w:rPr>
      </w:pPr>
      <w:r>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FB7550" w:rsidRDefault="00EA15F1">
      <w:pPr>
        <w:pStyle w:val="24"/>
        <w:shd w:val="clear" w:color="auto" w:fill="auto"/>
        <w:spacing w:line="0" w:lineRule="atLeast"/>
        <w:ind w:firstLine="720"/>
        <w:jc w:val="both"/>
        <w:rPr>
          <w:sz w:val="24"/>
          <w:szCs w:val="24"/>
        </w:rPr>
      </w:pPr>
      <w:r>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FB7550" w:rsidRDefault="00EA15F1">
      <w:pPr>
        <w:pStyle w:val="24"/>
        <w:widowControl w:val="0"/>
        <w:shd w:val="clear" w:color="auto" w:fill="auto"/>
        <w:tabs>
          <w:tab w:val="left" w:pos="2084"/>
        </w:tabs>
        <w:spacing w:line="0" w:lineRule="atLeast"/>
        <w:jc w:val="both"/>
        <w:rPr>
          <w:b/>
          <w:sz w:val="24"/>
          <w:szCs w:val="24"/>
        </w:rPr>
      </w:pPr>
      <w:r>
        <w:rPr>
          <w:b/>
          <w:sz w:val="24"/>
          <w:szCs w:val="24"/>
        </w:rPr>
        <w:t>Духовно-нравственное воспитание:</w:t>
      </w:r>
    </w:p>
    <w:p w:rsidR="00FB7550" w:rsidRDefault="00EA15F1">
      <w:pPr>
        <w:pStyle w:val="24"/>
        <w:shd w:val="clear" w:color="auto" w:fill="auto"/>
        <w:spacing w:line="0" w:lineRule="atLeast"/>
        <w:ind w:firstLine="720"/>
        <w:jc w:val="both"/>
        <w:rPr>
          <w:sz w:val="24"/>
          <w:szCs w:val="24"/>
        </w:rPr>
      </w:pPr>
      <w:r>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FB7550" w:rsidRDefault="00EA15F1">
      <w:pPr>
        <w:pStyle w:val="24"/>
        <w:shd w:val="clear" w:color="auto" w:fill="auto"/>
        <w:spacing w:line="0" w:lineRule="atLeast"/>
        <w:ind w:firstLine="720"/>
        <w:jc w:val="both"/>
        <w:rPr>
          <w:sz w:val="24"/>
          <w:szCs w:val="24"/>
        </w:rPr>
      </w:pPr>
      <w:r>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FB7550" w:rsidRDefault="00EA15F1">
      <w:pPr>
        <w:pStyle w:val="24"/>
        <w:shd w:val="clear" w:color="auto" w:fill="auto"/>
        <w:spacing w:line="0" w:lineRule="atLeast"/>
        <w:ind w:firstLine="720"/>
        <w:jc w:val="both"/>
        <w:rPr>
          <w:sz w:val="24"/>
          <w:szCs w:val="24"/>
        </w:rPr>
      </w:pPr>
      <w:r>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FB7550" w:rsidRDefault="00EA15F1">
      <w:pPr>
        <w:pStyle w:val="24"/>
        <w:shd w:val="clear" w:color="auto" w:fill="auto"/>
        <w:spacing w:line="0" w:lineRule="atLeast"/>
        <w:jc w:val="both"/>
        <w:rPr>
          <w:sz w:val="24"/>
          <w:szCs w:val="24"/>
        </w:rPr>
      </w:pPr>
      <w:r>
        <w:rPr>
          <w:sz w:val="24"/>
          <w:szCs w:val="24"/>
        </w:rPr>
        <w:lastRenderedPageBreak/>
        <w:t>понимающий и деятельно выражающий ценность межнационального, межрелигиозного согласия людей, народов в России, способный вести диалог</w:t>
      </w:r>
      <w:r>
        <w:t xml:space="preserve"> </w:t>
      </w:r>
      <w:r>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FB7550" w:rsidRDefault="00EA15F1">
      <w:pPr>
        <w:pStyle w:val="24"/>
        <w:shd w:val="clear" w:color="auto" w:fill="auto"/>
        <w:spacing w:line="0" w:lineRule="atLeast"/>
        <w:ind w:firstLine="720"/>
        <w:jc w:val="both"/>
        <w:rPr>
          <w:sz w:val="24"/>
          <w:szCs w:val="24"/>
        </w:rPr>
      </w:pPr>
      <w:r>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FB7550" w:rsidRDefault="00EA15F1">
      <w:pPr>
        <w:pStyle w:val="24"/>
        <w:shd w:val="clear" w:color="auto" w:fill="auto"/>
        <w:spacing w:line="0" w:lineRule="atLeast"/>
        <w:ind w:firstLine="720"/>
        <w:jc w:val="both"/>
        <w:rPr>
          <w:sz w:val="24"/>
          <w:szCs w:val="24"/>
        </w:rPr>
      </w:pPr>
      <w:r>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FB7550" w:rsidRDefault="00EA15F1">
      <w:pPr>
        <w:pStyle w:val="24"/>
        <w:widowControl w:val="0"/>
        <w:shd w:val="clear" w:color="auto" w:fill="auto"/>
        <w:tabs>
          <w:tab w:val="left" w:pos="2079"/>
        </w:tabs>
        <w:spacing w:line="0" w:lineRule="atLeast"/>
        <w:jc w:val="both"/>
        <w:rPr>
          <w:b/>
          <w:sz w:val="24"/>
          <w:szCs w:val="24"/>
        </w:rPr>
      </w:pPr>
      <w:r>
        <w:rPr>
          <w:b/>
          <w:sz w:val="24"/>
          <w:szCs w:val="24"/>
        </w:rPr>
        <w:t>Эстетическое воспитание:</w:t>
      </w:r>
    </w:p>
    <w:p w:rsidR="00FB7550" w:rsidRDefault="00EA15F1">
      <w:pPr>
        <w:pStyle w:val="24"/>
        <w:shd w:val="clear" w:color="auto" w:fill="auto"/>
        <w:spacing w:line="0" w:lineRule="atLeast"/>
        <w:ind w:firstLine="720"/>
        <w:jc w:val="both"/>
        <w:rPr>
          <w:sz w:val="24"/>
          <w:szCs w:val="24"/>
        </w:rPr>
      </w:pPr>
      <w:r>
        <w:rPr>
          <w:sz w:val="24"/>
          <w:szCs w:val="24"/>
        </w:rPr>
        <w:t>выражающий понимание ценности отечественного и мирового искусства, российского и мирового художественного наследия;</w:t>
      </w:r>
    </w:p>
    <w:p w:rsidR="00FB7550" w:rsidRDefault="00EA15F1">
      <w:pPr>
        <w:pStyle w:val="24"/>
        <w:shd w:val="clear" w:color="auto" w:fill="auto"/>
        <w:spacing w:line="0" w:lineRule="atLeast"/>
        <w:ind w:firstLine="720"/>
        <w:jc w:val="both"/>
        <w:rPr>
          <w:sz w:val="24"/>
          <w:szCs w:val="24"/>
        </w:rPr>
      </w:pPr>
      <w:r>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FB7550" w:rsidRDefault="00EA15F1">
      <w:pPr>
        <w:pStyle w:val="24"/>
        <w:shd w:val="clear" w:color="auto" w:fill="auto"/>
        <w:spacing w:line="0" w:lineRule="atLeast"/>
        <w:ind w:firstLine="720"/>
        <w:jc w:val="both"/>
        <w:rPr>
          <w:sz w:val="24"/>
          <w:szCs w:val="24"/>
        </w:rPr>
      </w:pPr>
      <w:r>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B7550" w:rsidRDefault="00EA15F1">
      <w:pPr>
        <w:pStyle w:val="24"/>
        <w:widowControl w:val="0"/>
        <w:shd w:val="clear" w:color="auto" w:fill="auto"/>
        <w:tabs>
          <w:tab w:val="left" w:pos="2070"/>
        </w:tabs>
        <w:spacing w:line="0" w:lineRule="atLeast"/>
        <w:jc w:val="both"/>
        <w:rPr>
          <w:b/>
          <w:sz w:val="24"/>
          <w:szCs w:val="24"/>
        </w:rPr>
      </w:pPr>
      <w:r>
        <w:rPr>
          <w:b/>
          <w:sz w:val="24"/>
          <w:szCs w:val="24"/>
        </w:rPr>
        <w:t>Физическое воспитание, формирование культуры здоровья и эмоционального благополучия:</w:t>
      </w:r>
    </w:p>
    <w:p w:rsidR="00FB7550" w:rsidRDefault="00EA15F1">
      <w:pPr>
        <w:pStyle w:val="24"/>
        <w:shd w:val="clear" w:color="auto" w:fill="auto"/>
        <w:spacing w:line="0" w:lineRule="atLeast"/>
        <w:ind w:firstLine="720"/>
        <w:jc w:val="both"/>
        <w:rPr>
          <w:sz w:val="24"/>
          <w:szCs w:val="24"/>
        </w:rPr>
      </w:pPr>
      <w:r>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FB7550" w:rsidRDefault="00EA15F1">
      <w:pPr>
        <w:pStyle w:val="24"/>
        <w:shd w:val="clear" w:color="auto" w:fill="auto"/>
        <w:spacing w:line="0" w:lineRule="atLeast"/>
        <w:ind w:firstLine="720"/>
        <w:jc w:val="both"/>
        <w:rPr>
          <w:sz w:val="24"/>
          <w:szCs w:val="24"/>
        </w:rPr>
      </w:pPr>
      <w:r>
        <w:rPr>
          <w:sz w:val="24"/>
          <w:szCs w:val="24"/>
        </w:rPr>
        <w:t>соблюдающий правила личной и общественной безопасности, в том числе безопасного поведения в информационной среде;</w:t>
      </w:r>
    </w:p>
    <w:p w:rsidR="00FB7550" w:rsidRDefault="00EA15F1">
      <w:pPr>
        <w:pStyle w:val="24"/>
        <w:shd w:val="clear" w:color="auto" w:fill="auto"/>
        <w:spacing w:line="0" w:lineRule="atLeast"/>
        <w:ind w:firstLine="720"/>
        <w:jc w:val="both"/>
        <w:rPr>
          <w:sz w:val="24"/>
          <w:szCs w:val="24"/>
        </w:rPr>
      </w:pPr>
      <w:r>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B7550" w:rsidRDefault="00EA15F1">
      <w:pPr>
        <w:pStyle w:val="24"/>
        <w:shd w:val="clear" w:color="auto" w:fill="auto"/>
        <w:spacing w:line="0" w:lineRule="atLeast"/>
        <w:ind w:firstLine="720"/>
        <w:jc w:val="both"/>
        <w:rPr>
          <w:sz w:val="24"/>
          <w:szCs w:val="24"/>
        </w:rPr>
      </w:pPr>
      <w:r>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B7550" w:rsidRDefault="00EA15F1">
      <w:pPr>
        <w:pStyle w:val="24"/>
        <w:shd w:val="clear" w:color="auto" w:fill="auto"/>
        <w:spacing w:line="0" w:lineRule="atLeast"/>
        <w:ind w:firstLine="720"/>
        <w:jc w:val="both"/>
        <w:rPr>
          <w:sz w:val="24"/>
          <w:szCs w:val="24"/>
        </w:rPr>
      </w:pPr>
      <w:r>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B7550" w:rsidRDefault="00EA15F1">
      <w:pPr>
        <w:pStyle w:val="24"/>
        <w:shd w:val="clear" w:color="auto" w:fill="auto"/>
        <w:spacing w:line="0" w:lineRule="atLeast"/>
        <w:ind w:firstLine="720"/>
        <w:jc w:val="both"/>
        <w:rPr>
          <w:sz w:val="24"/>
          <w:szCs w:val="24"/>
        </w:rPr>
      </w:pPr>
      <w:r>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FB7550" w:rsidRDefault="00FB7550">
      <w:pPr>
        <w:pStyle w:val="24"/>
        <w:shd w:val="clear" w:color="auto" w:fill="auto"/>
        <w:spacing w:line="0" w:lineRule="atLeast"/>
        <w:ind w:firstLine="720"/>
        <w:jc w:val="both"/>
        <w:rPr>
          <w:sz w:val="24"/>
          <w:szCs w:val="24"/>
        </w:rPr>
      </w:pP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Трудовое воспитание:</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B7550" w:rsidRDefault="00EA15F1">
      <w:pPr>
        <w:pStyle w:val="24"/>
        <w:shd w:val="clear" w:color="auto" w:fill="auto"/>
        <w:spacing w:line="0" w:lineRule="atLeast"/>
        <w:ind w:firstLine="720"/>
        <w:jc w:val="both"/>
        <w:rPr>
          <w:sz w:val="24"/>
          <w:szCs w:val="24"/>
        </w:rPr>
      </w:pPr>
      <w:r>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B7550" w:rsidRDefault="00EA15F1">
      <w:pPr>
        <w:pStyle w:val="24"/>
        <w:shd w:val="clear" w:color="auto" w:fill="auto"/>
        <w:spacing w:line="0" w:lineRule="atLeast"/>
        <w:ind w:firstLine="720"/>
        <w:jc w:val="both"/>
        <w:rPr>
          <w:sz w:val="24"/>
          <w:szCs w:val="24"/>
        </w:rPr>
      </w:pPr>
      <w:r>
        <w:rPr>
          <w:sz w:val="24"/>
          <w:szCs w:val="24"/>
        </w:rPr>
        <w:lastRenderedPageBreak/>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FB7550" w:rsidRDefault="00EA15F1">
      <w:pPr>
        <w:pStyle w:val="24"/>
        <w:shd w:val="clear" w:color="auto" w:fill="auto"/>
        <w:spacing w:line="0" w:lineRule="atLeast"/>
        <w:ind w:firstLine="720"/>
        <w:jc w:val="both"/>
        <w:rPr>
          <w:sz w:val="24"/>
          <w:szCs w:val="24"/>
        </w:rPr>
      </w:pPr>
      <w:r>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B7550" w:rsidRDefault="00EA15F1">
      <w:pPr>
        <w:pStyle w:val="24"/>
        <w:shd w:val="clear" w:color="auto" w:fill="auto"/>
        <w:spacing w:line="0" w:lineRule="atLeast"/>
        <w:ind w:firstLine="720"/>
        <w:jc w:val="both"/>
        <w:rPr>
          <w:sz w:val="24"/>
          <w:szCs w:val="24"/>
        </w:rPr>
      </w:pPr>
      <w:r>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B7550" w:rsidRDefault="00EA15F1">
      <w:pPr>
        <w:pStyle w:val="24"/>
        <w:shd w:val="clear" w:color="auto" w:fill="auto"/>
        <w:spacing w:line="0" w:lineRule="atLeast"/>
        <w:ind w:firstLine="720"/>
        <w:jc w:val="both"/>
        <w:rPr>
          <w:sz w:val="24"/>
          <w:szCs w:val="24"/>
        </w:rPr>
      </w:pPr>
      <w:r>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в информационном высокотехнологическом обществе, готовый учиться и трудиться в современном обществе</w:t>
      </w:r>
    </w:p>
    <w:p w:rsidR="00FB7550" w:rsidRDefault="00EA15F1">
      <w:pPr>
        <w:pStyle w:val="24"/>
        <w:shd w:val="clear" w:color="auto" w:fill="auto"/>
        <w:spacing w:line="0" w:lineRule="atLeast"/>
        <w:ind w:firstLine="720"/>
        <w:jc w:val="both"/>
        <w:rPr>
          <w:sz w:val="24"/>
          <w:szCs w:val="24"/>
        </w:rPr>
      </w:pPr>
      <w:r>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B7550" w:rsidRDefault="00EA15F1">
      <w:pPr>
        <w:pStyle w:val="24"/>
        <w:widowControl w:val="0"/>
        <w:shd w:val="clear" w:color="auto" w:fill="auto"/>
        <w:tabs>
          <w:tab w:val="left" w:pos="2096"/>
        </w:tabs>
        <w:spacing w:line="461" w:lineRule="exact"/>
        <w:jc w:val="both"/>
        <w:rPr>
          <w:b/>
          <w:sz w:val="24"/>
          <w:szCs w:val="24"/>
        </w:rPr>
      </w:pPr>
      <w:r>
        <w:rPr>
          <w:b/>
          <w:sz w:val="24"/>
          <w:szCs w:val="24"/>
        </w:rPr>
        <w:t>Экологическое воспитание:</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B7550" w:rsidRDefault="00EA15F1">
      <w:pPr>
        <w:pStyle w:val="24"/>
        <w:shd w:val="clear" w:color="auto" w:fill="auto"/>
        <w:spacing w:line="0" w:lineRule="atLeast"/>
        <w:ind w:firstLine="720"/>
        <w:jc w:val="both"/>
        <w:rPr>
          <w:sz w:val="24"/>
          <w:szCs w:val="24"/>
        </w:rPr>
      </w:pPr>
      <w:r>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Ценности научного познания:</w:t>
      </w:r>
    </w:p>
    <w:p w:rsidR="00FB7550" w:rsidRDefault="00EA15F1">
      <w:pPr>
        <w:pStyle w:val="24"/>
        <w:shd w:val="clear" w:color="auto" w:fill="auto"/>
        <w:spacing w:line="0" w:lineRule="atLeast"/>
        <w:ind w:firstLine="720"/>
        <w:jc w:val="both"/>
        <w:rPr>
          <w:sz w:val="24"/>
          <w:szCs w:val="24"/>
        </w:rPr>
      </w:pPr>
      <w:r>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FB7550" w:rsidRDefault="00EA15F1">
      <w:pPr>
        <w:pStyle w:val="24"/>
        <w:shd w:val="clear" w:color="auto" w:fill="auto"/>
        <w:spacing w:line="0" w:lineRule="atLeast"/>
        <w:ind w:firstLine="720"/>
        <w:jc w:val="both"/>
        <w:rPr>
          <w:sz w:val="24"/>
          <w:szCs w:val="24"/>
        </w:rPr>
      </w:pPr>
      <w:r>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FB7550" w:rsidRDefault="00EA15F1">
      <w:pPr>
        <w:pStyle w:val="24"/>
        <w:shd w:val="clear" w:color="auto" w:fill="auto"/>
        <w:spacing w:line="0" w:lineRule="atLeast"/>
        <w:ind w:firstLine="720"/>
        <w:jc w:val="both"/>
        <w:rPr>
          <w:sz w:val="24"/>
          <w:szCs w:val="24"/>
        </w:rPr>
      </w:pPr>
      <w:r>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FB7550" w:rsidRDefault="00EA15F1">
      <w:pPr>
        <w:pStyle w:val="24"/>
        <w:shd w:val="clear" w:color="auto" w:fill="auto"/>
        <w:spacing w:line="0" w:lineRule="atLeast"/>
        <w:ind w:firstLine="720"/>
        <w:jc w:val="both"/>
        <w:rPr>
          <w:sz w:val="24"/>
          <w:szCs w:val="24"/>
        </w:rPr>
      </w:pPr>
      <w:r>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2.5.  Объем учебного предмета и виды учебной работы</w:t>
      </w:r>
    </w:p>
    <w:p w:rsidR="00FB7550" w:rsidRDefault="00FB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FB7550">
        <w:trPr>
          <w:trHeight w:val="266"/>
        </w:trPr>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Вид учебной работы</w:t>
            </w:r>
          </w:p>
        </w:tc>
        <w:tc>
          <w:tcPr>
            <w:tcW w:w="1449" w:type="dxa"/>
            <w:vMerge w:val="restart"/>
            <w:tcBorders>
              <w:top w:val="single" w:sz="4" w:space="0" w:color="auto"/>
              <w:left w:val="single" w:sz="4" w:space="0" w:color="auto"/>
              <w:right w:val="single" w:sz="4" w:space="0" w:color="auto"/>
            </w:tcBorders>
          </w:tcPr>
          <w:p w:rsidR="00FB7550" w:rsidRDefault="00EA15F1">
            <w:pPr>
              <w:autoSpaceDE w:val="0"/>
              <w:autoSpaceDN w:val="0"/>
              <w:adjustRightInd w:val="0"/>
              <w:jc w:val="both"/>
              <w:rPr>
                <w:b/>
              </w:rPr>
            </w:pPr>
            <w:r>
              <w:rPr>
                <w:b/>
              </w:rPr>
              <w:t>Объем часов</w:t>
            </w:r>
          </w:p>
        </w:tc>
      </w:tr>
      <w:tr w:rsidR="00FB7550">
        <w:trPr>
          <w:trHeight w:val="265"/>
        </w:trPr>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t>Объем образовательной программы</w:t>
            </w:r>
          </w:p>
        </w:tc>
        <w:tc>
          <w:tcPr>
            <w:tcW w:w="1449" w:type="dxa"/>
            <w:vMerge/>
            <w:tcBorders>
              <w:left w:val="single" w:sz="4" w:space="0" w:color="auto"/>
              <w:bottom w:val="single" w:sz="4" w:space="0" w:color="auto"/>
              <w:right w:val="single" w:sz="4" w:space="0" w:color="auto"/>
            </w:tcBorders>
          </w:tcPr>
          <w:p w:rsidR="00FB7550" w:rsidRDefault="00FB7550">
            <w:pPr>
              <w:autoSpaceDE w:val="0"/>
              <w:autoSpaceDN w:val="0"/>
              <w:adjustRightInd w:val="0"/>
              <w:jc w:val="both"/>
              <w:rPr>
                <w:b/>
              </w:rPr>
            </w:pP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rPr>
                <w:b/>
              </w:rPr>
              <w:t>Общий объем</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122</w:t>
            </w:r>
            <w:bookmarkStart w:id="0" w:name="_GoBack"/>
            <w:bookmarkEnd w:id="0"/>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FB7550" w:rsidRDefault="00FB7550">
            <w:pPr>
              <w:autoSpaceDE w:val="0"/>
              <w:autoSpaceDN w:val="0"/>
              <w:adjustRightInd w:val="0"/>
              <w:jc w:val="both"/>
              <w:rPr>
                <w:b/>
              </w:rPr>
            </w:pP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103</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t>в том числе</w:t>
            </w:r>
          </w:p>
        </w:tc>
        <w:tc>
          <w:tcPr>
            <w:tcW w:w="1449" w:type="dxa"/>
            <w:tcBorders>
              <w:top w:val="single" w:sz="4" w:space="0" w:color="auto"/>
              <w:left w:val="single" w:sz="4" w:space="0" w:color="auto"/>
              <w:bottom w:val="single" w:sz="4" w:space="0" w:color="auto"/>
              <w:right w:val="single" w:sz="4" w:space="0" w:color="auto"/>
            </w:tcBorders>
          </w:tcPr>
          <w:p w:rsidR="00FB7550" w:rsidRDefault="00FB7550">
            <w:pPr>
              <w:autoSpaceDE w:val="0"/>
              <w:autoSpaceDN w:val="0"/>
              <w:adjustRightInd w:val="0"/>
              <w:jc w:val="both"/>
              <w:rPr>
                <w:b/>
              </w:rPr>
            </w:pP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теоретическое обучение</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83</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20</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lastRenderedPageBreak/>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15</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в том числе</w:t>
            </w:r>
          </w:p>
        </w:tc>
        <w:tc>
          <w:tcPr>
            <w:tcW w:w="1449" w:type="dxa"/>
            <w:tcBorders>
              <w:top w:val="single" w:sz="4" w:space="0" w:color="auto"/>
              <w:left w:val="single" w:sz="4" w:space="0" w:color="auto"/>
              <w:bottom w:val="single" w:sz="4" w:space="0" w:color="auto"/>
              <w:right w:val="single" w:sz="4" w:space="0" w:color="auto"/>
            </w:tcBorders>
          </w:tcPr>
          <w:p w:rsidR="00FB7550" w:rsidRDefault="00FB7550">
            <w:pPr>
              <w:autoSpaceDE w:val="0"/>
              <w:autoSpaceDN w:val="0"/>
              <w:adjustRightInd w:val="0"/>
              <w:jc w:val="both"/>
              <w:rPr>
                <w:b/>
              </w:rPr>
            </w:pP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теоретическое обучение</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6</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9</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szCs w:val="28"/>
              </w:rPr>
            </w:pPr>
            <w:r>
              <w:rPr>
                <w:b/>
              </w:rPr>
              <w:t xml:space="preserve">Индивидуальный проект </w:t>
            </w:r>
            <w:r>
              <w:t>(да/нет)**</w:t>
            </w:r>
          </w:p>
        </w:tc>
        <w:tc>
          <w:tcPr>
            <w:tcW w:w="1449" w:type="dxa"/>
            <w:tcBorders>
              <w:top w:val="single" w:sz="4" w:space="0" w:color="auto"/>
              <w:left w:val="single" w:sz="4" w:space="0" w:color="auto"/>
              <w:bottom w:val="single" w:sz="4" w:space="0" w:color="auto"/>
              <w:right w:val="single" w:sz="4" w:space="0" w:color="auto"/>
            </w:tcBorders>
            <w:vAlign w:val="cente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b/>
                <w:szCs w:val="28"/>
              </w:rPr>
            </w:pPr>
            <w:r>
              <w:rPr>
                <w:b/>
              </w:rPr>
              <w:t>нет</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Консультации</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Самостоятельная работа (аудиторная)</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2</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t>Выполнение индивидуального проекта</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2</w:t>
            </w:r>
          </w:p>
        </w:tc>
      </w:tr>
      <w:tr w:rsidR="00FB7550">
        <w:tc>
          <w:tcPr>
            <w:tcW w:w="7907"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pPr>
            <w:r>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tcPr>
          <w:p w:rsidR="00FB7550" w:rsidRDefault="00EA15F1">
            <w:pPr>
              <w:autoSpaceDE w:val="0"/>
              <w:autoSpaceDN w:val="0"/>
              <w:adjustRightInd w:val="0"/>
              <w:jc w:val="both"/>
              <w:rPr>
                <w:b/>
              </w:rPr>
            </w:pPr>
            <w:r>
              <w:rPr>
                <w:b/>
              </w:rPr>
              <w:t>2</w:t>
            </w:r>
          </w:p>
        </w:tc>
      </w:tr>
    </w:tbl>
    <w:p w:rsidR="00FB7550" w:rsidRDefault="00FB75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FB7550" w:rsidRDefault="00EA15F1">
      <w:pPr>
        <w:tabs>
          <w:tab w:val="left" w:pos="1832"/>
        </w:tabs>
        <w:autoSpaceDE w:val="0"/>
        <w:autoSpaceDN w:val="0"/>
        <w:adjustRightInd w:val="0"/>
        <w:rPr>
          <w:b/>
          <w:lang w:eastAsia="en-US"/>
        </w:rPr>
      </w:pPr>
      <w:r>
        <w:rPr>
          <w:b/>
          <w:lang w:eastAsia="en-US"/>
        </w:rPr>
        <w:t xml:space="preserve"> </w:t>
      </w:r>
    </w:p>
    <w:p w:rsidR="00FB7550" w:rsidRDefault="00FB7550">
      <w:pPr>
        <w:tabs>
          <w:tab w:val="left" w:pos="1832"/>
        </w:tabs>
        <w:autoSpaceDE w:val="0"/>
        <w:autoSpaceDN w:val="0"/>
        <w:adjustRightInd w:val="0"/>
        <w:rPr>
          <w:b/>
          <w:lang w:eastAsia="en-US"/>
        </w:rPr>
      </w:pPr>
    </w:p>
    <w:p w:rsidR="00FB7550" w:rsidRDefault="00FB7550">
      <w:pPr>
        <w:tabs>
          <w:tab w:val="left" w:pos="1832"/>
        </w:tabs>
        <w:autoSpaceDE w:val="0"/>
        <w:autoSpaceDN w:val="0"/>
        <w:adjustRightInd w:val="0"/>
        <w:rPr>
          <w:b/>
          <w:lang w:eastAsia="en-US"/>
        </w:rPr>
      </w:pPr>
    </w:p>
    <w:p w:rsidR="00FB7550" w:rsidRDefault="00FB7550">
      <w:pPr>
        <w:tabs>
          <w:tab w:val="left" w:pos="1832"/>
        </w:tabs>
        <w:autoSpaceDE w:val="0"/>
        <w:autoSpaceDN w:val="0"/>
        <w:adjustRightInd w:val="0"/>
        <w:rPr>
          <w:b/>
          <w:lang w:eastAsia="en-US"/>
        </w:rPr>
      </w:pPr>
    </w:p>
    <w:p w:rsidR="00FB7550" w:rsidRDefault="00FB7550">
      <w:pPr>
        <w:tabs>
          <w:tab w:val="left" w:pos="1832"/>
        </w:tabs>
        <w:autoSpaceDE w:val="0"/>
        <w:autoSpaceDN w:val="0"/>
        <w:adjustRightInd w:val="0"/>
        <w:rPr>
          <w:b/>
          <w:lang w:eastAsia="en-US"/>
        </w:rPr>
      </w:pPr>
    </w:p>
    <w:p w:rsidR="00FB7550" w:rsidRDefault="00FB7550">
      <w:pPr>
        <w:tabs>
          <w:tab w:val="left" w:pos="1832"/>
        </w:tabs>
        <w:autoSpaceDE w:val="0"/>
        <w:autoSpaceDN w:val="0"/>
        <w:adjustRightInd w:val="0"/>
        <w:rPr>
          <w:sz w:val="28"/>
          <w:szCs w:val="28"/>
          <w:highlight w:val="yellow"/>
          <w:lang w:eastAsia="en-US"/>
        </w:rPr>
        <w:sectPr w:rsidR="00FB7550">
          <w:headerReference w:type="default" r:id="rId8"/>
          <w:pgSz w:w="11906" w:h="16838"/>
          <w:pgMar w:top="851" w:right="850" w:bottom="1134" w:left="1701" w:header="708" w:footer="708" w:gutter="0"/>
          <w:cols w:space="708"/>
          <w:docGrid w:linePitch="360"/>
        </w:sectPr>
      </w:pPr>
    </w:p>
    <w:p w:rsidR="00FB7550" w:rsidRDefault="00EA15F1">
      <w:pPr>
        <w:jc w:val="center"/>
        <w:rPr>
          <w:b/>
          <w:bCs/>
          <w:highlight w:val="yellow"/>
        </w:rPr>
      </w:pPr>
      <w:r>
        <w:rPr>
          <w:b/>
          <w:bCs/>
        </w:rPr>
        <w:lastRenderedPageBreak/>
        <w:t>3</w:t>
      </w:r>
      <w:r>
        <w:rPr>
          <w:rFonts w:ascii="OfficinaSansBookC" w:hAnsi="OfficinaSansBookC"/>
          <w:b/>
          <w:sz w:val="28"/>
          <w:szCs w:val="28"/>
        </w:rPr>
        <w:t xml:space="preserve"> </w:t>
      </w:r>
      <w:r>
        <w:rPr>
          <w:b/>
          <w:sz w:val="28"/>
          <w:szCs w:val="28"/>
        </w:rPr>
        <w:t>Тематический план и содержание 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10915"/>
        <w:gridCol w:w="1701"/>
      </w:tblGrid>
      <w:tr w:rsidR="00FB7550">
        <w:trPr>
          <w:trHeight w:val="725"/>
        </w:trPr>
        <w:tc>
          <w:tcPr>
            <w:tcW w:w="2093" w:type="dxa"/>
            <w:shd w:val="clear" w:color="auto" w:fill="auto"/>
          </w:tcPr>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Pr>
                <w:b/>
              </w:rPr>
              <w:t>Наименование разделов и тем</w:t>
            </w:r>
          </w:p>
        </w:tc>
        <w:tc>
          <w:tcPr>
            <w:tcW w:w="10915" w:type="dxa"/>
            <w:shd w:val="clear" w:color="auto" w:fill="auto"/>
          </w:tcPr>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FB7550" w:rsidRDefault="00EA1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Pr>
                <w:b/>
              </w:rPr>
              <w:t>Объем часов</w:t>
            </w:r>
          </w:p>
        </w:tc>
      </w:tr>
      <w:tr w:rsidR="00FB7550">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jc w:val="center"/>
              <w:rPr>
                <w:b/>
                <w:i/>
              </w:rPr>
            </w:pPr>
            <w:r>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jc w:val="center"/>
              <w:rPr>
                <w:b/>
                <w:i/>
              </w:rPr>
            </w:pPr>
            <w:r>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i/>
              </w:rPr>
            </w:pPr>
            <w:r>
              <w:rPr>
                <w:b/>
                <w:i/>
              </w:rPr>
              <w:t>3</w:t>
            </w: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rPr>
                <w:b/>
              </w:rPr>
            </w:pPr>
            <w:r>
              <w:rPr>
                <w:b/>
              </w:rPr>
              <w:t>Раздел 1. Человек в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18</w:t>
            </w:r>
          </w:p>
        </w:tc>
      </w:tr>
      <w:tr w:rsidR="00FB7550">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pPr>
            <w:r>
              <w:rPr>
                <w:b/>
                <w:i/>
              </w:rPr>
              <w:t>Тема 1.1.Общество и общественные отношения. Развитие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8</w:t>
            </w:r>
          </w:p>
        </w:tc>
      </w:tr>
      <w:tr w:rsidR="00FB7550">
        <w:trPr>
          <w:trHeight w:val="457"/>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FB7550" w:rsidRDefault="00EA15F1">
            <w:pPr>
              <w:spacing w:line="276" w:lineRule="auto"/>
              <w:jc w:val="both"/>
              <w:rPr>
                <w:b/>
                <w:i/>
              </w:rPr>
            </w:pPr>
            <w:r>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7</w:t>
            </w:r>
          </w:p>
        </w:tc>
      </w:tr>
      <w:tr w:rsidR="00FB7550">
        <w:trPr>
          <w:trHeight w:val="347"/>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6</w:t>
            </w:r>
          </w:p>
        </w:tc>
      </w:tr>
      <w:tr w:rsidR="00FB7550">
        <w:trPr>
          <w:trHeight w:val="389"/>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FB7550" w:rsidRDefault="00EA15F1">
            <w:pPr>
              <w:autoSpaceDE w:val="0"/>
              <w:autoSpaceDN w:val="0"/>
              <w:adjustRightInd w:val="0"/>
              <w:spacing w:line="276" w:lineRule="auto"/>
              <w:jc w:val="both"/>
            </w:pPr>
            <w:r>
              <w:t>Типы обществ. Постиндустриальное (информационное) общество и его особенности. Роль массовой коммуникации в современном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89"/>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1245"/>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FB7550" w:rsidRDefault="00EA15F1">
            <w:pPr>
              <w:autoSpaceDE w:val="0"/>
              <w:autoSpaceDN w:val="0"/>
              <w:adjustRightInd w:val="0"/>
              <w:spacing w:line="276" w:lineRule="auto"/>
              <w:jc w:val="both"/>
            </w:pPr>
            <w: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FB7550" w:rsidRDefault="00EA15F1">
            <w:pPr>
              <w:spacing w:line="276" w:lineRule="auto"/>
              <w:jc w:val="both"/>
              <w:rPr>
                <w:b/>
                <w:i/>
              </w:rPr>
            </w:pPr>
            <w:r>
              <w:t>Общественный прогресс, его критерии. Противоречивый характер прогресса. Глобализация и ее противоречивые последствия</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FB7550" w:rsidRDefault="00FB7550">
            <w:pPr>
              <w:spacing w:line="276" w:lineRule="auto"/>
              <w:jc w:val="center"/>
            </w:pPr>
          </w:p>
        </w:tc>
      </w:tr>
      <w:tr w:rsidR="00FB7550">
        <w:trPr>
          <w:trHeight w:val="306"/>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spacing w:line="276" w:lineRule="auto"/>
              <w:jc w:val="both"/>
            </w:pPr>
            <w:r>
              <w:rPr>
                <w:b/>
                <w:i/>
              </w:rPr>
              <w:t>Профессионально ориентированное содержание,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FB7550" w:rsidRDefault="00EA15F1">
            <w:pPr>
              <w:spacing w:line="276" w:lineRule="auto"/>
              <w:jc w:val="center"/>
              <w:rPr>
                <w:b/>
              </w:rPr>
            </w:pPr>
            <w:r>
              <w:rPr>
                <w:b/>
              </w:rPr>
              <w:t>1</w:t>
            </w:r>
          </w:p>
        </w:tc>
      </w:tr>
      <w:tr w:rsidR="00FB7550">
        <w:trPr>
          <w:trHeight w:val="306"/>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FB7550" w:rsidRDefault="00EA15F1">
            <w:pPr>
              <w:spacing w:line="276" w:lineRule="auto"/>
              <w:jc w:val="center"/>
            </w:pPr>
            <w:r>
              <w:t>1</w:t>
            </w:r>
          </w:p>
        </w:tc>
      </w:tr>
      <w:tr w:rsidR="00FB7550">
        <w:trPr>
          <w:trHeight w:val="332"/>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right w:val="single" w:sz="4" w:space="0" w:color="000000"/>
            </w:tcBorders>
          </w:tcPr>
          <w:p w:rsidR="00FB7550" w:rsidRDefault="00EA15F1" w:rsidP="00DE31EB">
            <w:pPr>
              <w:spacing w:line="276" w:lineRule="auto"/>
              <w:jc w:val="both"/>
              <w:rPr>
                <w:b/>
                <w:i/>
              </w:rPr>
            </w:pPr>
            <w:r>
              <w:t>Перспективы развития</w:t>
            </w:r>
            <w:r w:rsidR="00DE31EB">
              <w:t xml:space="preserve"> профессии</w:t>
            </w:r>
            <w:r>
              <w:t xml:space="preserve"> «Повар</w:t>
            </w:r>
            <w:r w:rsidR="00DE31EB">
              <w:t>,</w:t>
            </w:r>
            <w:r>
              <w:t xml:space="preserve"> кондитер» в информационном обществе. </w:t>
            </w:r>
          </w:p>
        </w:tc>
        <w:tc>
          <w:tcPr>
            <w:tcW w:w="1701" w:type="dxa"/>
            <w:tcBorders>
              <w:top w:val="single" w:sz="4" w:space="0" w:color="auto"/>
              <w:left w:val="single" w:sz="4" w:space="0" w:color="000000"/>
              <w:right w:val="single" w:sz="4" w:space="0" w:color="000000"/>
            </w:tcBorders>
            <w:shd w:val="clear" w:color="auto" w:fill="auto"/>
          </w:tcPr>
          <w:p w:rsidR="00FB7550" w:rsidRDefault="00FB7550">
            <w:pPr>
              <w:spacing w:line="276" w:lineRule="auto"/>
              <w:jc w:val="center"/>
            </w:pPr>
          </w:p>
        </w:tc>
      </w:tr>
      <w:tr w:rsidR="00FB7550">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rPr>
                <w:b/>
                <w:i/>
              </w:rPr>
            </w:pPr>
            <w:r>
              <w:rPr>
                <w:b/>
                <w:i/>
              </w:rPr>
              <w:t>Тема 1.2. Биосоциальная природа человека и его деятельность</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285"/>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spacing w:line="276" w:lineRule="auto"/>
              <w:rPr>
                <w:b/>
                <w:i/>
              </w:rPr>
            </w:pPr>
            <w:r>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407"/>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4</w:t>
            </w:r>
          </w:p>
        </w:tc>
      </w:tr>
      <w:tr w:rsidR="00FB7550">
        <w:trPr>
          <w:trHeight w:val="1977"/>
        </w:trPr>
        <w:tc>
          <w:tcPr>
            <w:tcW w:w="2093" w:type="dxa"/>
            <w:vMerge/>
            <w:tcBorders>
              <w:left w:val="single" w:sz="4" w:space="0" w:color="000000"/>
              <w:right w:val="single" w:sz="4" w:space="0" w:color="000000"/>
            </w:tcBorders>
          </w:tcPr>
          <w:p w:rsidR="00FB7550" w:rsidRDefault="00FB7550">
            <w:pPr>
              <w:widowControl w:val="0"/>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B7550" w:rsidRDefault="00EA15F1">
            <w:pPr>
              <w:autoSpaceDE w:val="0"/>
              <w:autoSpaceDN w:val="0"/>
              <w:adjustRightInd w:val="0"/>
              <w:spacing w:line="276" w:lineRule="auto"/>
              <w:jc w:val="both"/>
              <w:rPr>
                <w:rFonts w:ascii="OfficinaSansBookC" w:hAnsi="OfficinaSansBookC"/>
              </w:rPr>
            </w:pPr>
            <w: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Pr>
                <w:rStyle w:val="25"/>
                <w:b w:val="0"/>
                <w:sz w:val="24"/>
                <w:szCs w:val="24"/>
              </w:rPr>
              <w:t>Познавательная деятельность.</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rPr>
                <w:rFonts w:ascii="OfficinaSansBookC" w:hAnsi="OfficinaSansBookC"/>
              </w:rPr>
            </w:pPr>
          </w:p>
        </w:tc>
      </w:tr>
      <w:tr w:rsidR="00FB7550">
        <w:trPr>
          <w:trHeight w:val="393"/>
        </w:trPr>
        <w:tc>
          <w:tcPr>
            <w:tcW w:w="2093" w:type="dxa"/>
            <w:vMerge/>
            <w:tcBorders>
              <w:left w:val="single" w:sz="4" w:space="0" w:color="000000"/>
              <w:right w:val="single" w:sz="4" w:space="0" w:color="000000"/>
            </w:tcBorders>
          </w:tcPr>
          <w:p w:rsidR="00FB7550" w:rsidRDefault="00FB7550">
            <w:pPr>
              <w:widowControl w:val="0"/>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326"/>
        </w:trPr>
        <w:tc>
          <w:tcPr>
            <w:tcW w:w="2093" w:type="dxa"/>
            <w:vMerge/>
            <w:tcBorders>
              <w:left w:val="single" w:sz="4" w:space="0" w:color="000000"/>
              <w:right w:val="single" w:sz="4" w:space="0" w:color="000000"/>
            </w:tcBorders>
          </w:tcPr>
          <w:p w:rsidR="00FB7550" w:rsidRDefault="00FB7550">
            <w:pPr>
              <w:widowControl w:val="0"/>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FB7550" w:rsidRDefault="00EA15F1">
            <w:pPr>
              <w:autoSpaceDE w:val="0"/>
              <w:autoSpaceDN w:val="0"/>
              <w:adjustRightInd w:val="0"/>
              <w:spacing w:line="276" w:lineRule="auto"/>
              <w:jc w:val="both"/>
              <w:rPr>
                <w:b/>
              </w:rPr>
            </w:pPr>
            <w:r>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FB7550" w:rsidRDefault="00FB7550">
            <w:pPr>
              <w:spacing w:line="276" w:lineRule="auto"/>
              <w:jc w:val="center"/>
            </w:pPr>
          </w:p>
        </w:tc>
      </w:tr>
      <w:tr w:rsidR="00FB7550">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rPr>
                <w:b/>
                <w:i/>
              </w:rPr>
            </w:pPr>
            <w:r>
              <w:rPr>
                <w:b/>
                <w:i/>
              </w:rPr>
              <w:t>Тема 1.3. Познавательная деятельность человека. Научное познание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220"/>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spacing w:line="276" w:lineRule="auto"/>
              <w:rPr>
                <w:b/>
                <w:i/>
              </w:rPr>
            </w:pPr>
            <w:r>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20"/>
        </w:trPr>
        <w:tc>
          <w:tcPr>
            <w:tcW w:w="2093" w:type="dxa"/>
            <w:vMerge/>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2</w:t>
            </w:r>
          </w:p>
        </w:tc>
      </w:tr>
      <w:tr w:rsidR="00FB7550">
        <w:trPr>
          <w:trHeight w:val="220"/>
        </w:trPr>
        <w:tc>
          <w:tcPr>
            <w:tcW w:w="2093" w:type="dxa"/>
            <w:vMerge/>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pStyle w:val="ConsPlusNormal"/>
              <w:spacing w:line="0" w:lineRule="atLeast"/>
              <w:jc w:val="both"/>
              <w:rPr>
                <w:rFonts w:ascii="Times New Roman" w:hAnsi="Times New Roman" w:cs="Times New Roman"/>
                <w:sz w:val="24"/>
                <w:szCs w:val="24"/>
              </w:rPr>
            </w:pPr>
            <w:r>
              <w:rPr>
                <w:rFonts w:ascii="Times New Roman" w:hAnsi="Times New Roman" w:cs="Times New Roman"/>
                <w:color w:val="000000"/>
                <w:sz w:val="24"/>
                <w:szCs w:val="24"/>
              </w:rPr>
              <w:t xml:space="preserve">Познание мира. </w:t>
            </w:r>
            <w:r>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FB7550" w:rsidRDefault="00EA15F1">
            <w:pPr>
              <w:spacing w:line="276" w:lineRule="auto"/>
              <w:rPr>
                <w:b/>
              </w:rPr>
            </w:pPr>
            <w:r>
              <w:t>Российское общество и человек перед лицом угроз и вызовов XXI в.</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2</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pStyle w:val="ConsPlusNormal"/>
              <w:spacing w:line="0" w:lineRule="atLeast"/>
              <w:jc w:val="both"/>
              <w:rPr>
                <w:rFonts w:ascii="Times New Roman" w:hAnsi="Times New Roman" w:cs="Times New Roman"/>
                <w:sz w:val="24"/>
                <w:szCs w:val="24"/>
              </w:rPr>
            </w:pPr>
            <w:r>
              <w:rPr>
                <w:rFonts w:ascii="Times New Roman" w:hAnsi="Times New Roman" w:cs="Times New Roman"/>
                <w:color w:val="000000"/>
                <w:sz w:val="24"/>
                <w:szCs w:val="24"/>
              </w:rPr>
              <w:t xml:space="preserve">Познание мира. </w:t>
            </w:r>
            <w:r>
              <w:rPr>
                <w:rFonts w:ascii="Times New Roman" w:hAnsi="Times New Roman" w:cs="Times New Roman"/>
                <w:sz w:val="24"/>
                <w:szCs w:val="24"/>
              </w:rPr>
              <w:t>Чувственное и рациональное познание</w:t>
            </w:r>
          </w:p>
          <w:p w:rsidR="00FB7550" w:rsidRDefault="00EA15F1">
            <w:pPr>
              <w:pStyle w:val="ConsPlusNormal"/>
              <w:spacing w:line="0" w:lineRule="atLeast"/>
              <w:jc w:val="both"/>
              <w:rPr>
                <w:b/>
              </w:rPr>
            </w:pPr>
            <w:r>
              <w:rPr>
                <w:rFonts w:ascii="Times New Roman" w:hAnsi="Times New Roman" w:cs="Times New Roman"/>
                <w:sz w:val="24"/>
                <w:szCs w:val="24"/>
              </w:rPr>
              <w:t xml:space="preserve">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pStyle w:val="ConsPlusNormal"/>
              <w:spacing w:line="0" w:lineRule="atLeast"/>
              <w:jc w:val="both"/>
              <w:rPr>
                <w:rFonts w:ascii="Times New Roman" w:hAnsi="Times New Roman" w:cs="Times New Roman"/>
                <w:color w:val="000000"/>
                <w:sz w:val="24"/>
                <w:szCs w:val="24"/>
              </w:rPr>
            </w:pPr>
            <w:r>
              <w:rPr>
                <w:rFonts w:ascii="Times New Roman" w:hAnsi="Times New Roman" w:cs="Times New Roman"/>
                <w:b/>
                <w:i/>
                <w:sz w:val="24"/>
                <w:szCs w:val="24"/>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pStyle w:val="ConsPlusNormal"/>
              <w:spacing w:line="0" w:lineRule="atLeast"/>
              <w:jc w:val="both"/>
              <w:rPr>
                <w:rFonts w:ascii="Times New Roman" w:hAnsi="Times New Roman" w:cs="Times New Roman"/>
                <w:b/>
                <w:i/>
                <w:sz w:val="24"/>
                <w:szCs w:val="24"/>
              </w:rPr>
            </w:pPr>
            <w:r>
              <w:rPr>
                <w:rFonts w:ascii="Times New Roman" w:hAnsi="Times New Roman" w:cs="Times New Roman"/>
                <w:b/>
                <w:sz w:val="24"/>
                <w:szCs w:val="24"/>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567"/>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t xml:space="preserve">Естественные, технические, точные и социально-гуманитарные науки в профессиональной деятельности по </w:t>
            </w:r>
            <w:r w:rsidR="00DE31EB">
              <w:t>профессии «Повар, кондитер»</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8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pPr>
            <w:r>
              <w:rPr>
                <w:b/>
              </w:rPr>
              <w:lastRenderedPageBreak/>
              <w:t>Раздел 2. Духовная культура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12</w:t>
            </w:r>
          </w:p>
        </w:tc>
      </w:tr>
      <w:tr w:rsidR="00FB7550">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jc w:val="both"/>
            </w:pPr>
            <w:r>
              <w:rPr>
                <w:b/>
                <w:i/>
              </w:rPr>
              <w:t>Тема 2.1. Духовная культура личности и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196"/>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spacing w:line="276" w:lineRule="auto"/>
              <w:jc w:val="both"/>
              <w:rPr>
                <w:b/>
                <w:i/>
              </w:rPr>
            </w:pPr>
            <w:r>
              <w:rPr>
                <w:b/>
                <w:i/>
              </w:rPr>
              <w:t>Основное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330"/>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4</w:t>
            </w:r>
          </w:p>
        </w:tc>
      </w:tr>
      <w:tr w:rsidR="00FB7550">
        <w:trPr>
          <w:trHeight w:val="418"/>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w:t>
            </w:r>
          </w:p>
          <w:p w:rsidR="00FB7550" w:rsidRDefault="00EA15F1">
            <w:pPr>
              <w:autoSpaceDE w:val="0"/>
              <w:autoSpaceDN w:val="0"/>
              <w:adjustRightInd w:val="0"/>
              <w:spacing w:line="276" w:lineRule="auto"/>
              <w:jc w:val="both"/>
            </w:pPr>
            <w:r>
              <w:t xml:space="preserve">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p w:rsidR="00FB7550" w:rsidRDefault="00EA15F1">
            <w:pPr>
              <w:autoSpaceDE w:val="0"/>
              <w:autoSpaceDN w:val="0"/>
              <w:adjustRightInd w:val="0"/>
              <w:spacing w:line="276" w:lineRule="auto"/>
              <w:jc w:val="both"/>
            </w:pPr>
            <w:r>
              <w:t>Мораль как общечеловеческая ценность и социальный регулятор. Категории морали. Гражданственность. Патриотизм</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15"/>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315"/>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655"/>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jc w:val="both"/>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pPr>
            <w:r>
              <w:t xml:space="preserve">Культура общения, труда, учебы, поведения в обществе. Этикет в профессиональной деятельности по </w:t>
            </w:r>
            <w:r w:rsidR="00DE31EB">
              <w:t>профессии «Повар, кондитер»</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pPr>
            <w:r>
              <w:rPr>
                <w:b/>
                <w:i/>
              </w:rPr>
              <w:t>Тема 2.2. Наука и образование в современном мире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224"/>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rPr>
                <w:b/>
                <w:i/>
              </w:rPr>
            </w:pPr>
            <w:r>
              <w:rPr>
                <w:b/>
                <w:i/>
              </w:rPr>
              <w:t>Основное содержание учебного материала, в том числе:</w:t>
            </w:r>
            <w:r>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200"/>
        </w:trPr>
        <w:tc>
          <w:tcPr>
            <w:tcW w:w="2093" w:type="dxa"/>
            <w:vMerge/>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rPr>
                <w:b/>
                <w:i/>
              </w:rPr>
            </w:pPr>
            <w:r>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412"/>
        </w:trPr>
        <w:tc>
          <w:tcPr>
            <w:tcW w:w="2093" w:type="dxa"/>
            <w:vMerge/>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363"/>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33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30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rPr>
            </w:pPr>
            <w:r>
              <w:rPr>
                <w:b/>
                <w:i/>
              </w:rPr>
              <w:t>Профессионально ориентированное содержание,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30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594"/>
        </w:trPr>
        <w:tc>
          <w:tcPr>
            <w:tcW w:w="2093" w:type="dxa"/>
            <w:vMerge/>
            <w:tcBorders>
              <w:top w:val="single" w:sz="4" w:space="0" w:color="000000"/>
              <w:left w:val="single" w:sz="4" w:space="0" w:color="000000"/>
              <w:bottom w:val="single" w:sz="4" w:space="0" w:color="000000"/>
              <w:right w:val="single" w:sz="4" w:space="0" w:color="000000"/>
            </w:tcBorders>
            <w:vAlign w:val="center"/>
          </w:tcPr>
          <w:p w:rsidR="00FB7550" w:rsidRDefault="00FB7550">
            <w:pPr>
              <w:spacing w:line="276" w:lineRule="auto"/>
              <w:jc w:val="both"/>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pPr>
            <w:r>
              <w:t xml:space="preserve">Профессиональное образование в сфере </w:t>
            </w:r>
            <w:r w:rsidR="00DE31EB">
              <w:t xml:space="preserve">профессии «Повар, кондитер».  </w:t>
            </w:r>
            <w:r>
              <w:t>Роль и значение непрерывности образования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jc w:val="both"/>
            </w:pPr>
            <w:r>
              <w:rPr>
                <w:b/>
                <w:i/>
              </w:rPr>
              <w:t>Тема 2.3. Религия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296"/>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spacing w:line="276" w:lineRule="auto"/>
              <w:jc w:val="both"/>
              <w:rPr>
                <w:b/>
                <w:i/>
              </w:rPr>
            </w:pPr>
            <w:r>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285"/>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2</w:t>
            </w:r>
          </w:p>
        </w:tc>
      </w:tr>
      <w:tr w:rsidR="00FB7550">
        <w:trPr>
          <w:trHeight w:val="642"/>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pPr>
            <w: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FB7550" w:rsidRDefault="00EA15F1">
            <w:pPr>
              <w:spacing w:line="276" w:lineRule="auto"/>
              <w:jc w:val="both"/>
            </w:pPr>
            <w:r>
              <w:rPr>
                <w:b/>
                <w:i/>
              </w:rPr>
              <w:t>Тема 2.4. Искусство</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451"/>
        </w:trPr>
        <w:tc>
          <w:tcPr>
            <w:tcW w:w="2093" w:type="dxa"/>
            <w:vMerge w:val="restart"/>
            <w:tcBorders>
              <w:top w:val="single" w:sz="4" w:space="0" w:color="auto"/>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B7550" w:rsidRDefault="00EA15F1">
            <w:pPr>
              <w:spacing w:line="276" w:lineRule="auto"/>
              <w:jc w:val="both"/>
              <w:rPr>
                <w:b/>
                <w:i/>
              </w:rPr>
            </w:pPr>
            <w:r>
              <w:rPr>
                <w:b/>
                <w:i/>
              </w:rPr>
              <w:t>Основное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338"/>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i/>
              </w:rPr>
            </w:pPr>
            <w:r>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574"/>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pStyle w:val="af6"/>
            </w:pPr>
            <w:r>
              <w:t>Искусство, его основные функции. Особенности искусства как формы духовной культуры. Достижения современного российского искусства. Особенности профессиональной деятельности в сфере науки, образования, искусства.</w:t>
            </w:r>
          </w:p>
        </w:tc>
        <w:tc>
          <w:tcPr>
            <w:tcW w:w="1701" w:type="dxa"/>
            <w:tcBorders>
              <w:left w:val="single" w:sz="4" w:space="0" w:color="000000"/>
              <w:right w:val="single" w:sz="4" w:space="0" w:color="000000"/>
            </w:tcBorders>
            <w:shd w:val="clear" w:color="auto" w:fill="auto"/>
          </w:tcPr>
          <w:p w:rsidR="00FB7550" w:rsidRDefault="00FB7550">
            <w:pPr>
              <w:autoSpaceDE w:val="0"/>
              <w:autoSpaceDN w:val="0"/>
              <w:adjustRightInd w:val="0"/>
              <w:spacing w:line="276" w:lineRule="auto"/>
              <w:jc w:val="center"/>
            </w:pPr>
          </w:p>
        </w:tc>
      </w:tr>
      <w:tr w:rsidR="00FB7550">
        <w:trPr>
          <w:trHeight w:val="399"/>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rPr>
                <w:b/>
              </w:rPr>
            </w:pPr>
            <w:r>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FB7550" w:rsidRDefault="00EA15F1">
            <w:pPr>
              <w:autoSpaceDE w:val="0"/>
              <w:autoSpaceDN w:val="0"/>
              <w:adjustRightInd w:val="0"/>
              <w:spacing w:line="276" w:lineRule="auto"/>
              <w:jc w:val="center"/>
              <w:rPr>
                <w:b/>
              </w:rPr>
            </w:pPr>
            <w:r>
              <w:rPr>
                <w:b/>
              </w:rPr>
              <w:t>1</w:t>
            </w:r>
          </w:p>
        </w:tc>
      </w:tr>
      <w:tr w:rsidR="00FB7550">
        <w:trPr>
          <w:trHeight w:val="399"/>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rPr>
                <w:b/>
                <w:i/>
              </w:rPr>
            </w:pPr>
            <w:r>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FB7550" w:rsidRDefault="00EA15F1">
            <w:pPr>
              <w:autoSpaceDE w:val="0"/>
              <w:autoSpaceDN w:val="0"/>
              <w:adjustRightInd w:val="0"/>
              <w:spacing w:line="276" w:lineRule="auto"/>
              <w:jc w:val="center"/>
            </w:pPr>
            <w:r>
              <w:t>1</w:t>
            </w:r>
          </w:p>
        </w:tc>
      </w:tr>
      <w:tr w:rsidR="00FB7550">
        <w:trPr>
          <w:trHeight w:val="329"/>
        </w:trPr>
        <w:tc>
          <w:tcPr>
            <w:tcW w:w="2093" w:type="dxa"/>
            <w:vMerge/>
            <w:tcBorders>
              <w:top w:val="single" w:sz="4" w:space="0" w:color="000000"/>
              <w:left w:val="single" w:sz="4" w:space="0" w:color="000000"/>
              <w:bottom w:val="single" w:sz="4" w:space="0" w:color="000000"/>
              <w:right w:val="single" w:sz="4" w:space="0" w:color="000000"/>
            </w:tcBorders>
            <w:vAlign w:val="center"/>
          </w:tcPr>
          <w:p w:rsidR="00FB7550" w:rsidRDefault="00FB7550">
            <w:pPr>
              <w:spacing w:line="276" w:lineRule="auto"/>
              <w:jc w:val="both"/>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pPr>
            <w:r>
              <w:t xml:space="preserve">Образ </w:t>
            </w:r>
            <w:r w:rsidR="00DE31EB">
              <w:t>профессии «Повар, кондитер»</w:t>
            </w:r>
            <w:r>
              <w:t>» в искусстве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15"/>
        </w:trPr>
        <w:tc>
          <w:tcPr>
            <w:tcW w:w="13008" w:type="dxa"/>
            <w:gridSpan w:val="2"/>
            <w:tcBorders>
              <w:top w:val="single" w:sz="4" w:space="0" w:color="000000"/>
              <w:left w:val="single" w:sz="4" w:space="0" w:color="000000"/>
              <w:right w:val="single" w:sz="4" w:space="0" w:color="000000"/>
            </w:tcBorders>
          </w:tcPr>
          <w:p w:rsidR="00FB7550" w:rsidRDefault="00EA15F1">
            <w:pPr>
              <w:spacing w:line="276" w:lineRule="auto"/>
              <w:rPr>
                <w:b/>
              </w:rPr>
            </w:pPr>
            <w:r>
              <w:rPr>
                <w:b/>
              </w:rPr>
              <w:t xml:space="preserve">Раздел 3. Экономическая жизнь общества </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30</w:t>
            </w:r>
          </w:p>
        </w:tc>
      </w:tr>
      <w:tr w:rsidR="00FB7550">
        <w:trPr>
          <w:trHeight w:val="315"/>
        </w:trPr>
        <w:tc>
          <w:tcPr>
            <w:tcW w:w="13008" w:type="dxa"/>
            <w:gridSpan w:val="2"/>
            <w:tcBorders>
              <w:top w:val="single" w:sz="4" w:space="0" w:color="000000"/>
              <w:left w:val="single" w:sz="4" w:space="0" w:color="000000"/>
              <w:right w:val="single" w:sz="4" w:space="0" w:color="000000"/>
            </w:tcBorders>
          </w:tcPr>
          <w:p w:rsidR="00FB7550" w:rsidRDefault="00EA15F1">
            <w:pPr>
              <w:spacing w:line="276" w:lineRule="auto"/>
              <w:rPr>
                <w:b/>
                <w:i/>
              </w:rPr>
            </w:pPr>
            <w:r>
              <w:rPr>
                <w:b/>
                <w:i/>
              </w:rPr>
              <w:t>Тема 3.1. Экономика - основа жизнедеятельности общества</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40"/>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rPr>
            </w:pPr>
            <w:r>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t xml:space="preserve">Особенности разделения труда и специализации в сфере </w:t>
            </w:r>
            <w:r w:rsidR="00DE31EB">
              <w:t>профессии «Повар, кондитер»</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 xml:space="preserve">Тема 3.2. Рыночные отношения в экономике.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276"/>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5</w:t>
            </w:r>
          </w:p>
        </w:tc>
      </w:tr>
      <w:tr w:rsidR="00FB7550">
        <w:trPr>
          <w:trHeight w:val="276"/>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1276"/>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w:t>
            </w:r>
            <w:r>
              <w:rPr>
                <w:i/>
                <w:iCs/>
              </w:rPr>
              <w:t>.</w:t>
            </w:r>
            <w:r>
              <w:t xml:space="preserve">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tc>
        <w:tc>
          <w:tcPr>
            <w:tcW w:w="1701" w:type="dxa"/>
            <w:tcBorders>
              <w:top w:val="single" w:sz="4" w:space="0" w:color="000000"/>
              <w:left w:val="single" w:sz="4" w:space="0" w:color="000000"/>
              <w:right w:val="single" w:sz="4" w:space="0" w:color="000000"/>
            </w:tcBorders>
            <w:shd w:val="clear" w:color="auto" w:fill="auto"/>
          </w:tcPr>
          <w:p w:rsidR="00FB7550" w:rsidRDefault="00FB7550">
            <w:pPr>
              <w:spacing w:line="276" w:lineRule="auto"/>
              <w:jc w:val="center"/>
            </w:pP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76"/>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b/>
              </w:rPr>
            </w:pPr>
            <w:r>
              <w:t>Рыночный спрос. Закон спроса. Эластичность спроса. Рыночное предложение. Закон предложения. Эластичность предложения</w:t>
            </w:r>
            <w:r>
              <w:rPr>
                <w:i/>
                <w:iCs/>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76"/>
        </w:trPr>
        <w:tc>
          <w:tcPr>
            <w:tcW w:w="13008" w:type="dxa"/>
            <w:gridSpan w:val="2"/>
            <w:tcBorders>
              <w:top w:val="single" w:sz="4" w:space="0" w:color="000000"/>
              <w:left w:val="single" w:sz="4" w:space="0" w:color="000000"/>
              <w:right w:val="single" w:sz="4" w:space="0" w:color="000000"/>
            </w:tcBorders>
          </w:tcPr>
          <w:p w:rsidR="00FB7550" w:rsidRDefault="00EA15F1">
            <w:pPr>
              <w:spacing w:line="276" w:lineRule="auto"/>
            </w:pPr>
            <w:r>
              <w:rPr>
                <w:b/>
                <w:i/>
              </w:rPr>
              <w:t>Тема 3.3. Рынок труда и безработица.  Рациональное поведение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6</w:t>
            </w:r>
          </w:p>
        </w:tc>
      </w:tr>
      <w:tr w:rsidR="00FB7550">
        <w:trPr>
          <w:trHeight w:val="351"/>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4</w:t>
            </w:r>
          </w:p>
        </w:tc>
      </w:tr>
      <w:tr w:rsidR="00FB7550">
        <w:trPr>
          <w:trHeight w:val="351"/>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4</w:t>
            </w:r>
          </w:p>
        </w:tc>
      </w:tr>
      <w:tr w:rsidR="00FB7550">
        <w:trPr>
          <w:trHeight w:val="417"/>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B7550" w:rsidRDefault="00EA15F1">
            <w:pPr>
              <w:autoSpaceDE w:val="0"/>
              <w:autoSpaceDN w:val="0"/>
              <w:adjustRightInd w:val="0"/>
              <w:spacing w:line="276" w:lineRule="auto"/>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417"/>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rPr>
                <w:b/>
              </w:rPr>
            </w:pPr>
            <w:r>
              <w:rPr>
                <w:b/>
              </w:rPr>
              <w:t>Самостоятельная работа студентов по теме: Защита прав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84"/>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i/>
              </w:rPr>
            </w:pPr>
            <w:r>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t>1</w:t>
            </w:r>
          </w:p>
        </w:tc>
      </w:tr>
      <w:tr w:rsidR="00FB7550">
        <w:trPr>
          <w:trHeight w:val="913"/>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t xml:space="preserve">Спрос на труд и его факторы в сфере </w:t>
            </w:r>
            <w:r w:rsidR="00DE31EB">
              <w:t xml:space="preserve">профессии «Повар, кондитер» </w:t>
            </w:r>
            <w:r>
              <w:t xml:space="preserve">Стратегия поведения при поиске работы. Возможности  профессиональной переподготовки </w:t>
            </w:r>
            <w:r w:rsidR="00DE31EB">
              <w:t xml:space="preserve"> по профессии «Повар, кондитер»</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Тема 3.4. Предприятие в экономике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76"/>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3</w:t>
            </w:r>
          </w:p>
        </w:tc>
      </w:tr>
      <w:tr w:rsidR="00FB7550">
        <w:trPr>
          <w:trHeight w:val="276"/>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276"/>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339"/>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FB7550" w:rsidRDefault="00EA15F1">
            <w:pPr>
              <w:spacing w:line="276" w:lineRule="auto"/>
              <w:jc w:val="both"/>
              <w:rPr>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632"/>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autoSpaceDE w:val="0"/>
              <w:autoSpaceDN w:val="0"/>
              <w:adjustRightInd w:val="0"/>
              <w:spacing w:line="276" w:lineRule="auto"/>
              <w:jc w:val="both"/>
            </w:pPr>
            <w:r>
              <w:t>Поддержка малого и среднего предпринимательства в Российской Федерации. Государственная политика импортозамещения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172"/>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autoSpaceDE w:val="0"/>
              <w:autoSpaceDN w:val="0"/>
              <w:adjustRightInd w:val="0"/>
              <w:spacing w:line="276" w:lineRule="auto"/>
              <w:jc w:val="both"/>
              <w:rPr>
                <w:b/>
              </w:rPr>
            </w:pPr>
            <w:r>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172"/>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autoSpaceDE w:val="0"/>
              <w:autoSpaceDN w:val="0"/>
              <w:adjustRightInd w:val="0"/>
              <w:spacing w:line="276" w:lineRule="auto"/>
              <w:jc w:val="both"/>
              <w:rPr>
                <w:b/>
                <w:i/>
              </w:rPr>
            </w:pPr>
            <w:r>
              <w:rPr>
                <w:b/>
              </w:rPr>
              <w:t>Практические занятия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pPr>
            <w:r>
              <w:t>1</w:t>
            </w:r>
          </w:p>
        </w:tc>
      </w:tr>
      <w:tr w:rsidR="00FB7550">
        <w:trPr>
          <w:trHeight w:val="765"/>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right w:val="single" w:sz="4" w:space="0" w:color="000000"/>
            </w:tcBorders>
          </w:tcPr>
          <w:p w:rsidR="00FB7550" w:rsidRDefault="00EA15F1">
            <w:pPr>
              <w:spacing w:line="276" w:lineRule="auto"/>
              <w:rPr>
                <w:b/>
                <w:i/>
              </w:rPr>
            </w:pPr>
            <w:r>
              <w:t xml:space="preserve">Предпринимательская деятельность в сфере </w:t>
            </w:r>
            <w:r w:rsidR="00DE31EB">
              <w:t xml:space="preserve">профессии «Повар, кондитер» </w:t>
            </w:r>
            <w:r>
              <w:t xml:space="preserve">Основы менеджмента и маркетинга в сфере </w:t>
            </w:r>
            <w:r w:rsidR="00DE31EB">
              <w:t>профессии «Повар, кондитер»</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92"/>
        </w:trPr>
        <w:tc>
          <w:tcPr>
            <w:tcW w:w="13008" w:type="dxa"/>
            <w:gridSpan w:val="2"/>
            <w:tcBorders>
              <w:left w:val="single" w:sz="4" w:space="0" w:color="000000"/>
              <w:right w:val="single" w:sz="4" w:space="0" w:color="000000"/>
            </w:tcBorders>
          </w:tcPr>
          <w:p w:rsidR="00FB7550" w:rsidRDefault="00EA15F1">
            <w:pPr>
              <w:spacing w:line="276" w:lineRule="auto"/>
            </w:pPr>
            <w:r>
              <w:rPr>
                <w:b/>
                <w:i/>
              </w:rPr>
              <w:t>Тема 3.5. Финансовые институты</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56"/>
        </w:trPr>
        <w:tc>
          <w:tcPr>
            <w:tcW w:w="2093" w:type="dxa"/>
            <w:vMerge w:val="restart"/>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right w:val="single" w:sz="4" w:space="0" w:color="000000"/>
            </w:tcBorders>
          </w:tcPr>
          <w:p w:rsidR="00FB7550" w:rsidRDefault="00EA15F1">
            <w:pPr>
              <w:spacing w:line="276" w:lineRule="auto"/>
            </w:pPr>
            <w:r>
              <w:rPr>
                <w:b/>
                <w:i/>
              </w:rPr>
              <w:t>Основное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56"/>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pPr>
            <w:r>
              <w:t>3</w:t>
            </w:r>
          </w:p>
        </w:tc>
      </w:tr>
      <w:tr w:rsidR="00FB7550">
        <w:trPr>
          <w:trHeight w:val="765"/>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right w:val="single" w:sz="4" w:space="0" w:color="000000"/>
            </w:tcBorders>
          </w:tcPr>
          <w:p w:rsidR="00FB7550" w:rsidRDefault="00EA15F1">
            <w:pPr>
              <w:spacing w:line="276" w:lineRule="auto"/>
              <w:jc w:val="both"/>
            </w:pPr>
            <w:r>
              <w:t xml:space="preserve">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 </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74"/>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right w:val="single" w:sz="4" w:space="0" w:color="000000"/>
            </w:tcBorders>
          </w:tcPr>
          <w:p w:rsidR="00FB7550" w:rsidRDefault="00EA15F1">
            <w:pPr>
              <w:spacing w:line="276" w:lineRule="auto"/>
              <w:jc w:val="both"/>
            </w:pPr>
            <w:r>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765"/>
        </w:trPr>
        <w:tc>
          <w:tcPr>
            <w:tcW w:w="2093" w:type="dxa"/>
            <w:vMerge/>
            <w:tcBorders>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auto"/>
              <w:left w:val="single" w:sz="4" w:space="0" w:color="000000"/>
              <w:right w:val="single" w:sz="4" w:space="0" w:color="000000"/>
            </w:tcBorders>
          </w:tcPr>
          <w:p w:rsidR="00FB7550" w:rsidRDefault="00EA15F1">
            <w:pPr>
              <w:spacing w:line="276" w:lineRule="auto"/>
              <w:jc w:val="both"/>
              <w:rPr>
                <w:b/>
              </w:rPr>
            </w:pPr>
            <w:r>
              <w:t>Цифровые финансовые услуги. Финансовые технологии и финансовая безопасность. Денежные агрегаты.</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50"/>
        </w:trPr>
        <w:tc>
          <w:tcPr>
            <w:tcW w:w="13008" w:type="dxa"/>
            <w:gridSpan w:val="2"/>
            <w:tcBorders>
              <w:left w:val="single" w:sz="4" w:space="0" w:color="000000"/>
              <w:right w:val="single" w:sz="4" w:space="0" w:color="000000"/>
            </w:tcBorders>
          </w:tcPr>
          <w:p w:rsidR="00FB7550" w:rsidRDefault="00EA15F1">
            <w:pPr>
              <w:spacing w:line="276" w:lineRule="auto"/>
            </w:pPr>
            <w:r>
              <w:rPr>
                <w:b/>
                <w:i/>
              </w:rPr>
              <w:t>Тема 3.6. Экономика и государство</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240"/>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5</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5</w:t>
            </w:r>
          </w:p>
        </w:tc>
      </w:tr>
      <w:tr w:rsidR="00FB7550">
        <w:trPr>
          <w:trHeight w:val="1787"/>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192"/>
        </w:trPr>
        <w:tc>
          <w:tcPr>
            <w:tcW w:w="13008" w:type="dxa"/>
            <w:gridSpan w:val="2"/>
            <w:tcBorders>
              <w:top w:val="single" w:sz="4" w:space="0" w:color="000000"/>
              <w:left w:val="single" w:sz="4" w:space="0" w:color="000000"/>
              <w:right w:val="single" w:sz="4" w:space="0" w:color="000000"/>
            </w:tcBorders>
          </w:tcPr>
          <w:p w:rsidR="00FB7550" w:rsidRDefault="00EA15F1">
            <w:pPr>
              <w:spacing w:line="276" w:lineRule="auto"/>
            </w:pPr>
            <w:r>
              <w:rPr>
                <w:b/>
                <w:i/>
              </w:rPr>
              <w:t>Тема 3.7. Основные тенденции развития экономики России и международная экономика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418"/>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1</w:t>
            </w:r>
          </w:p>
        </w:tc>
      </w:tr>
      <w:tr w:rsidR="00FB7550">
        <w:trPr>
          <w:trHeight w:val="418"/>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421"/>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421"/>
        </w:trPr>
        <w:tc>
          <w:tcPr>
            <w:tcW w:w="2093" w:type="dxa"/>
            <w:vMerge/>
            <w:tcBorders>
              <w:top w:val="single" w:sz="4" w:space="0" w:color="000000"/>
              <w:left w:val="single" w:sz="4" w:space="0" w:color="000000"/>
              <w:right w:val="single" w:sz="4" w:space="0" w:color="000000"/>
            </w:tcBorders>
          </w:tcPr>
          <w:p w:rsidR="00FB7550" w:rsidRDefault="00FB7550">
            <w:pPr>
              <w:widowControl w:val="0"/>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rsidTr="00DE31EB">
        <w:trPr>
          <w:trHeight w:val="607"/>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t xml:space="preserve">Направления импортозамещения в условиях современной экономической ситуации в сфере </w:t>
            </w:r>
            <w:r w:rsidR="00DE31EB">
              <w:t xml:space="preserve">профессии «Повар, кондитер» </w:t>
            </w:r>
            <w:r>
              <w:t>Собственное производство как средство устойчивого развития государства.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rPr>
                <w:b/>
              </w:rPr>
            </w:pPr>
            <w:r>
              <w:rPr>
                <w:b/>
              </w:rPr>
              <w:t>Раздел 4. Социальная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17</w:t>
            </w:r>
          </w:p>
        </w:tc>
      </w:tr>
      <w:tr w:rsidR="00FB7550">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rPr>
                <w:b/>
                <w:i/>
              </w:rPr>
            </w:pPr>
            <w:r>
              <w:rPr>
                <w:b/>
                <w:i/>
              </w:rPr>
              <w:t>Тема 4.1. Социальная структура общества. Положение личности в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5</w:t>
            </w:r>
          </w:p>
        </w:tc>
      </w:tr>
      <w:tr w:rsidR="00FB7550">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i/>
              </w:rPr>
            </w:pPr>
            <w:r>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4</w:t>
            </w:r>
          </w:p>
        </w:tc>
      </w:tr>
      <w:tr w:rsidR="00FB7550">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B7550" w:rsidRDefault="00EA15F1">
            <w:pPr>
              <w:autoSpaceDE w:val="0"/>
              <w:autoSpaceDN w:val="0"/>
              <w:adjustRightInd w:val="0"/>
              <w:spacing w:line="276" w:lineRule="auto"/>
              <w:jc w:val="both"/>
            </w:pPr>
            <w:r>
              <w:t>Положение индивида в обществе. Социальные статусы и роли. Социальная мобильность, ее формы и каналы в современном российском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b/>
                <w:i/>
              </w:rPr>
            </w:pPr>
            <w:r>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526"/>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pPr>
            <w:r>
              <w:t>Престиж профессиональной деятельности. Социальные роли человека в трудовом коллективе. Возможности профессионального роста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B7550" w:rsidRDefault="00FB7550">
            <w:pPr>
              <w:spacing w:line="276" w:lineRule="auto"/>
              <w:jc w:val="center"/>
            </w:pPr>
          </w:p>
        </w:tc>
      </w:tr>
      <w:tr w:rsidR="00FB7550">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Тема 4.2. Семья в современном мире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FB7550" w:rsidRDefault="00EA15F1">
            <w:pPr>
              <w:spacing w:line="276" w:lineRule="auto"/>
              <w:jc w:val="center"/>
              <w:rPr>
                <w:b/>
              </w:rPr>
            </w:pPr>
            <w:r>
              <w:rPr>
                <w:b/>
              </w:rPr>
              <w:t>4</w:t>
            </w:r>
          </w:p>
        </w:tc>
      </w:tr>
      <w:tr w:rsidR="00FB7550">
        <w:trPr>
          <w:trHeight w:val="240"/>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2</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240"/>
        </w:trPr>
        <w:tc>
          <w:tcPr>
            <w:tcW w:w="2093" w:type="dxa"/>
            <w:vMerge/>
            <w:tcBorders>
              <w:left w:val="single" w:sz="4" w:space="0" w:color="000000"/>
              <w:bottom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2</w:t>
            </w:r>
          </w:p>
        </w:tc>
      </w:tr>
      <w:tr w:rsidR="00FB7550">
        <w:trPr>
          <w:trHeight w:val="240"/>
        </w:trPr>
        <w:tc>
          <w:tcPr>
            <w:tcW w:w="2093" w:type="dxa"/>
            <w:vMerge/>
            <w:tcBorders>
              <w:left w:val="single" w:sz="4" w:space="0" w:color="000000"/>
              <w:bottom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rPr>
                <w:shd w:val="clear" w:color="auto" w:fill="FFFFFF"/>
              </w:rPr>
            </w:pPr>
            <w:r>
              <w:rPr>
                <w:shd w:val="clear" w:color="auto" w:fill="FFFFFF"/>
              </w:rPr>
              <w:t xml:space="preserve">Семья и брак. Функции и типы семьи. </w:t>
            </w:r>
          </w:p>
          <w:p w:rsidR="00FB7550" w:rsidRDefault="00EA15F1">
            <w:pPr>
              <w:autoSpaceDE w:val="0"/>
              <w:autoSpaceDN w:val="0"/>
              <w:adjustRightInd w:val="0"/>
              <w:spacing w:line="276" w:lineRule="auto"/>
              <w:jc w:val="both"/>
            </w:pPr>
            <w:r>
              <w:rPr>
                <w:shd w:val="clear" w:color="auto" w:fill="FFFFFF"/>
              </w:rPr>
              <w:t>Меры социальной поддержки</w:t>
            </w:r>
            <w:r>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240"/>
        </w:trPr>
        <w:tc>
          <w:tcPr>
            <w:tcW w:w="13008" w:type="dxa"/>
            <w:gridSpan w:val="2"/>
            <w:tcBorders>
              <w:left w:val="single" w:sz="4" w:space="0" w:color="000000"/>
              <w:bottom w:val="single" w:sz="4" w:space="0" w:color="000000"/>
              <w:right w:val="single" w:sz="4" w:space="0" w:color="000000"/>
            </w:tcBorders>
          </w:tcPr>
          <w:p w:rsidR="00FB7550" w:rsidRDefault="00EA15F1">
            <w:pPr>
              <w:spacing w:line="276" w:lineRule="auto"/>
              <w:rPr>
                <w:shd w:val="clear" w:color="auto" w:fill="FFFFFF"/>
              </w:rPr>
            </w:pPr>
            <w:r>
              <w:rPr>
                <w:b/>
                <w:i/>
              </w:rPr>
              <w:t>Тема 4.3. Этнические общности и нации</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3</w:t>
            </w:r>
          </w:p>
        </w:tc>
      </w:tr>
      <w:tr w:rsidR="00FB7550">
        <w:trPr>
          <w:trHeight w:val="1207"/>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 xml:space="preserve">Миграционные процессы в современном мире. </w:t>
            </w:r>
            <w:r>
              <w:rPr>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t xml:space="preserve"> политики в Российской Федерации</w:t>
            </w:r>
          </w:p>
        </w:tc>
        <w:tc>
          <w:tcPr>
            <w:tcW w:w="1701" w:type="dxa"/>
            <w:tcBorders>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i/>
              </w:rPr>
              <w:t>Тема 4.4. Социальные нормы и социальный контроль. Социальный конфликт и способы его разрешения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FB7550" w:rsidRDefault="00EA15F1">
            <w:pPr>
              <w:spacing w:line="276" w:lineRule="auto"/>
              <w:jc w:val="both"/>
              <w:rPr>
                <w:b/>
                <w:i/>
              </w:rPr>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Социальный конфликт. Виды социальных конфликтов, их причины. Способы разрешения социальных конфликтов</w:t>
            </w:r>
          </w:p>
        </w:tc>
        <w:tc>
          <w:tcPr>
            <w:tcW w:w="1701" w:type="dxa"/>
            <w:tcBorders>
              <w:left w:val="single" w:sz="4" w:space="0" w:color="000000"/>
              <w:bottom w:val="single" w:sz="4" w:space="0" w:color="000000"/>
              <w:right w:val="single" w:sz="4" w:space="0" w:color="000000"/>
            </w:tcBorders>
            <w:shd w:val="clear" w:color="auto" w:fill="auto"/>
          </w:tcPr>
          <w:p w:rsidR="00FB7550" w:rsidRDefault="00FB7550">
            <w:pPr>
              <w:spacing w:line="276" w:lineRule="auto"/>
              <w:jc w:val="both"/>
              <w:rPr>
                <w:b/>
                <w:i/>
              </w:rPr>
            </w:pP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pPr>
            <w:r>
              <w:rPr>
                <w:b/>
                <w:i/>
              </w:rPr>
              <w:t>Профессионально ориентированное содержание,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t>Конфликты в трудовых коллективах и пути их преодоления. Стратегии поведения в конфликтной ситуации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jc w:val="both"/>
              <w:rPr>
                <w:i/>
              </w:rPr>
            </w:pPr>
            <w:r>
              <w:rPr>
                <w:b/>
                <w:i/>
              </w:rPr>
              <w:t>Раздел 5. Политическая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15</w:t>
            </w: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jc w:val="both"/>
              <w:rPr>
                <w:b/>
                <w:i/>
              </w:rPr>
            </w:pPr>
            <w:r>
              <w:rPr>
                <w:b/>
                <w:i/>
              </w:rPr>
              <w:t>Тема 5.1. Политика и власть. Политическая система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9</w:t>
            </w:r>
          </w:p>
        </w:tc>
      </w:tr>
      <w:tr w:rsidR="00FB7550">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9</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pPr>
            <w:r>
              <w:t>6</w:t>
            </w:r>
          </w:p>
        </w:tc>
      </w:tr>
      <w:tr w:rsidR="00FB7550">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w:t>
            </w:r>
          </w:p>
          <w:p w:rsidR="00FB7550" w:rsidRDefault="00EA15F1">
            <w:pPr>
              <w:autoSpaceDE w:val="0"/>
              <w:autoSpaceDN w:val="0"/>
              <w:adjustRightInd w:val="0"/>
              <w:spacing w:line="276" w:lineRule="auto"/>
              <w:jc w:val="both"/>
              <w:rPr>
                <w:rFonts w:ascii="OfficinaSansBookC" w:hAnsi="OfficinaSansBookC"/>
              </w:rPr>
            </w:pPr>
            <w: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rPr>
                <w:rFonts w:ascii="OfficinaSansBookC" w:hAnsi="OfficinaSansBookC"/>
              </w:rPr>
            </w:pPr>
          </w:p>
        </w:tc>
      </w:tr>
      <w:tr w:rsidR="00FB7550">
        <w:trPr>
          <w:trHeight w:val="416"/>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rFonts w:ascii="OfficinaSansBookC" w:hAnsi="OfficinaSansBookC"/>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pPr>
            <w:r>
              <w:t>3</w:t>
            </w:r>
          </w:p>
        </w:tc>
      </w:tr>
      <w:tr w:rsidR="00FB7550">
        <w:trPr>
          <w:trHeight w:val="1841"/>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Федеративное устройство Российской Федерации. Субъекты государственной власти в Российской Федерации.</w:t>
            </w:r>
          </w:p>
          <w:p w:rsidR="00FB7550" w:rsidRDefault="00EA15F1">
            <w:pPr>
              <w:autoSpaceDE w:val="0"/>
              <w:autoSpaceDN w:val="0"/>
              <w:adjustRightInd w:val="0"/>
              <w:spacing w:line="276" w:lineRule="auto"/>
              <w:jc w:val="both"/>
            </w:pPr>
            <w:r>
              <w:t xml:space="preserve"> Государственное управление в Российской Федерации. Государственная служба и статус государственного служащего. </w:t>
            </w:r>
          </w:p>
          <w:p w:rsidR="00FB7550" w:rsidRDefault="00EA15F1">
            <w:pPr>
              <w:autoSpaceDE w:val="0"/>
              <w:autoSpaceDN w:val="0"/>
              <w:adjustRightInd w:val="0"/>
              <w:spacing w:line="276" w:lineRule="auto"/>
              <w:jc w:val="both"/>
            </w:pPr>
            <w:r>
              <w:t>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701" w:type="dxa"/>
            <w:tcBorders>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Тема 5.2. Политическая культура общества и личности. Политический процесс и его участники</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6</w:t>
            </w:r>
          </w:p>
        </w:tc>
      </w:tr>
      <w:tr w:rsidR="00FB7550">
        <w:trPr>
          <w:trHeight w:val="418"/>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5</w:t>
            </w:r>
          </w:p>
        </w:tc>
      </w:tr>
      <w:tr w:rsidR="00FB7550">
        <w:trPr>
          <w:trHeight w:val="418"/>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4</w:t>
            </w:r>
          </w:p>
        </w:tc>
      </w:tr>
      <w:tr w:rsidR="00FB7550">
        <w:trPr>
          <w:trHeight w:val="2664"/>
        </w:trPr>
        <w:tc>
          <w:tcPr>
            <w:tcW w:w="2093" w:type="dxa"/>
            <w:vMerge/>
            <w:tcBorders>
              <w:left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B7550" w:rsidRDefault="00EA15F1">
            <w:pPr>
              <w:autoSpaceDE w:val="0"/>
              <w:autoSpaceDN w:val="0"/>
              <w:adjustRightInd w:val="0"/>
              <w:spacing w:line="276" w:lineRule="auto"/>
              <w:jc w:val="both"/>
            </w:pPr>
            <w:r>
              <w:t xml:space="preserve">Политический процесс и участие в нем субъектов политики. Формы участия граждан в политике. </w:t>
            </w:r>
          </w:p>
          <w:p w:rsidR="00FB7550" w:rsidRDefault="00EA15F1">
            <w:pPr>
              <w:autoSpaceDE w:val="0"/>
              <w:autoSpaceDN w:val="0"/>
              <w:adjustRightInd w:val="0"/>
              <w:spacing w:line="276" w:lineRule="auto"/>
              <w:jc w:val="both"/>
            </w:pPr>
            <w:r>
              <w:t>Политические партии как субъекты политики, их функции, виды. Типы партийных систем.</w:t>
            </w:r>
          </w:p>
          <w:p w:rsidR="00FB7550" w:rsidRDefault="00EA15F1">
            <w:pPr>
              <w:autoSpaceDE w:val="0"/>
              <w:autoSpaceDN w:val="0"/>
              <w:adjustRightInd w:val="0"/>
              <w:spacing w:line="276" w:lineRule="auto"/>
              <w:jc w:val="both"/>
            </w:pPr>
            <w:r>
              <w:t>Избирательная система. Типы избирательных систем: мажоритарная, пропорциональная, смешанная. Избирательная система в Российской Федерации</w:t>
            </w:r>
          </w:p>
          <w:p w:rsidR="00FB7550" w:rsidRDefault="00EA15F1">
            <w:pPr>
              <w:autoSpaceDE w:val="0"/>
              <w:autoSpaceDN w:val="0"/>
              <w:adjustRightInd w:val="0"/>
              <w:spacing w:line="276" w:lineRule="auto"/>
              <w:jc w:val="both"/>
            </w:pPr>
            <w:r>
              <w:t>Политическая элита и политическое лидерство. Типология лидерства</w:t>
            </w:r>
          </w:p>
        </w:tc>
        <w:tc>
          <w:tcPr>
            <w:tcW w:w="1701" w:type="dxa"/>
            <w:tcBorders>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555"/>
        </w:trPr>
        <w:tc>
          <w:tcPr>
            <w:tcW w:w="2093" w:type="dxa"/>
            <w:vMerge/>
            <w:tcBorders>
              <w:left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FB7550" w:rsidRDefault="00EA15F1">
            <w:pPr>
              <w:autoSpaceDE w:val="0"/>
              <w:autoSpaceDN w:val="0"/>
              <w:adjustRightInd w:val="0"/>
              <w:spacing w:line="276" w:lineRule="auto"/>
              <w:jc w:val="both"/>
              <w:rPr>
                <w:strike/>
                <w:sz w:val="20"/>
                <w:szCs w:val="20"/>
              </w:rPr>
            </w:pPr>
            <w:r>
              <w:t>Роль средств массовой информации в политической жизни общества. Интернет в современной политической коммуникации</w:t>
            </w:r>
          </w:p>
        </w:tc>
        <w:tc>
          <w:tcPr>
            <w:tcW w:w="1701" w:type="dxa"/>
            <w:tcBorders>
              <w:left w:val="single" w:sz="4" w:space="0" w:color="000000"/>
              <w:bottom w:val="single" w:sz="4" w:space="0" w:color="auto"/>
              <w:right w:val="single" w:sz="4" w:space="0" w:color="000000"/>
            </w:tcBorders>
            <w:shd w:val="clear" w:color="auto" w:fill="auto"/>
            <w:vAlign w:val="center"/>
          </w:tcPr>
          <w:p w:rsidR="00FB7550" w:rsidRDefault="00FB7550">
            <w:pPr>
              <w:spacing w:line="276" w:lineRule="auto"/>
              <w:jc w:val="center"/>
            </w:pPr>
          </w:p>
        </w:tc>
      </w:tr>
      <w:tr w:rsidR="00FB7550">
        <w:trPr>
          <w:trHeight w:val="247"/>
        </w:trPr>
        <w:tc>
          <w:tcPr>
            <w:tcW w:w="2093" w:type="dxa"/>
            <w:vMerge/>
            <w:tcBorders>
              <w:left w:val="single" w:sz="4" w:space="0" w:color="000000"/>
              <w:right w:val="single" w:sz="4" w:space="0" w:color="000000"/>
            </w:tcBorders>
          </w:tcPr>
          <w:p w:rsidR="00FB7550" w:rsidRDefault="00FB7550">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spacing w:line="276" w:lineRule="auto"/>
              <w:jc w:val="both"/>
            </w:pPr>
            <w:r>
              <w:rPr>
                <w:b/>
                <w:i/>
              </w:rPr>
              <w:t>Профессионально ориентированное содержание,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7"/>
        </w:trPr>
        <w:tc>
          <w:tcPr>
            <w:tcW w:w="2093" w:type="dxa"/>
            <w:vMerge/>
            <w:tcBorders>
              <w:left w:val="single" w:sz="4" w:space="0" w:color="000000"/>
              <w:right w:val="single" w:sz="4" w:space="0" w:color="000000"/>
            </w:tcBorders>
          </w:tcPr>
          <w:p w:rsidR="00FB7550" w:rsidRDefault="00FB7550">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FB7550" w:rsidRDefault="00EA15F1">
            <w:pPr>
              <w:spacing w:line="276" w:lineRule="auto"/>
              <w:jc w:val="both"/>
              <w:rPr>
                <w:b/>
                <w:i/>
              </w:rPr>
            </w:pPr>
            <w:r>
              <w:rPr>
                <w:b/>
              </w:rPr>
              <w:t>Практические занятия</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FB7550" w:rsidRDefault="00EA15F1">
            <w:pPr>
              <w:spacing w:line="276" w:lineRule="auto"/>
              <w:jc w:val="center"/>
            </w:pPr>
            <w:r>
              <w:t>1</w:t>
            </w:r>
          </w:p>
        </w:tc>
      </w:tr>
      <w:tr w:rsidR="00FB7550">
        <w:trPr>
          <w:trHeight w:val="690"/>
        </w:trPr>
        <w:tc>
          <w:tcPr>
            <w:tcW w:w="2093" w:type="dxa"/>
            <w:vMerge/>
            <w:tcBorders>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auto"/>
              <w:left w:val="single" w:sz="4" w:space="0" w:color="000000"/>
              <w:right w:val="single" w:sz="4" w:space="0" w:color="000000"/>
            </w:tcBorders>
          </w:tcPr>
          <w:p w:rsidR="00FB7550" w:rsidRDefault="00EA15F1">
            <w:pPr>
              <w:spacing w:line="276" w:lineRule="auto"/>
              <w:jc w:val="both"/>
              <w:rPr>
                <w:b/>
                <w:i/>
              </w:rPr>
            </w:pPr>
            <w:r>
              <w:t>Роль профсоюзов в формировании основ гражданского общества. Профсоюзная деятельность в области защиты прав работника</w:t>
            </w:r>
          </w:p>
        </w:tc>
        <w:tc>
          <w:tcPr>
            <w:tcW w:w="1701" w:type="dxa"/>
            <w:tcBorders>
              <w:top w:val="single" w:sz="4" w:space="0" w:color="auto"/>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rPr>
                <w:i/>
              </w:rPr>
            </w:pPr>
            <w:r>
              <w:rPr>
                <w:b/>
                <w:i/>
              </w:rPr>
              <w:t>Раздел 6. Правовое регулирование общественных отношений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28</w:t>
            </w:r>
          </w:p>
        </w:tc>
      </w:tr>
      <w:tr w:rsidR="00FB7550">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rPr>
                <w:b/>
                <w:i/>
              </w:rPr>
            </w:pPr>
            <w:r>
              <w:rPr>
                <w:b/>
                <w:i/>
              </w:rPr>
              <w:t>Тема 6.1. Право в системе социальных норм</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widowControl w:val="0"/>
              <w:spacing w:line="276" w:lineRule="auto"/>
              <w:jc w:val="center"/>
              <w:rPr>
                <w:b/>
              </w:rPr>
            </w:pPr>
            <w:r>
              <w:rPr>
                <w:b/>
              </w:rPr>
              <w:t>5</w:t>
            </w:r>
          </w:p>
        </w:tc>
      </w:tr>
      <w:tr w:rsidR="00FB7550">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pStyle w:val="ConsPlusNormal"/>
              <w:jc w:val="both"/>
              <w:rPr>
                <w:rFonts w:ascii="Times New Roman" w:hAnsi="Times New Roman" w:cs="Times New Roman"/>
                <w:sz w:val="24"/>
                <w:szCs w:val="24"/>
              </w:rPr>
            </w:pPr>
            <w:r>
              <w:rPr>
                <w:rFonts w:ascii="Times New Roman" w:hAnsi="Times New Roman" w:cs="Times New Roman"/>
                <w:sz w:val="24"/>
                <w:szCs w:val="24"/>
              </w:rPr>
              <w:t>Правовое регулирование общественных отношений в Российской Федерации.</w:t>
            </w:r>
          </w:p>
          <w:p w:rsidR="00FB7550" w:rsidRDefault="00EA15F1">
            <w:pPr>
              <w:autoSpaceDE w:val="0"/>
              <w:autoSpaceDN w:val="0"/>
              <w:adjustRightInd w:val="0"/>
              <w:spacing w:line="276" w:lineRule="auto"/>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pPr>
            <w:r>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pPr>
            <w:r>
              <w:rPr>
                <w:i/>
              </w:rPr>
              <w:t xml:space="preserve"> </w:t>
            </w:r>
            <w:r>
              <w:t>Соблюдение правовых норм в профессиональной деятельности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i/>
              </w:rPr>
            </w:pPr>
            <w:r>
              <w:rPr>
                <w:b/>
                <w:i/>
              </w:rPr>
              <w:t>Тема 6.2. Основы конституционного права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3</w:t>
            </w:r>
          </w:p>
        </w:tc>
      </w:tr>
      <w:tr w:rsidR="00FB7550">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2</w:t>
            </w:r>
          </w:p>
        </w:tc>
      </w:tr>
      <w:tr w:rsidR="00FB7550">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jc w:val="both"/>
              <w:rPr>
                <w:b/>
              </w:rPr>
            </w:pPr>
            <w:r>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autoSpaceDE w:val="0"/>
              <w:autoSpaceDN w:val="0"/>
              <w:adjustRightInd w:val="0"/>
              <w:spacing w:line="276" w:lineRule="auto"/>
              <w:jc w:val="both"/>
            </w:pPr>
            <w: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p>
        </w:tc>
        <w:tc>
          <w:tcPr>
            <w:tcW w:w="1701" w:type="dxa"/>
            <w:tcBorders>
              <w:left w:val="single" w:sz="4" w:space="0" w:color="000000"/>
              <w:right w:val="single" w:sz="4" w:space="0" w:color="000000"/>
            </w:tcBorders>
            <w:shd w:val="clear" w:color="auto" w:fill="auto"/>
          </w:tcPr>
          <w:p w:rsidR="00FB7550" w:rsidRDefault="00FB7550">
            <w:pPr>
              <w:spacing w:line="276" w:lineRule="auto"/>
              <w:jc w:val="both"/>
              <w:rPr>
                <w:b/>
              </w:rPr>
            </w:pPr>
          </w:p>
        </w:tc>
      </w:tr>
      <w:tr w:rsidR="00FB7550">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pPr>
            <w:r>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rPr>
                <w:b/>
                <w:i/>
              </w:rPr>
            </w:pPr>
            <w:r>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rsidP="00DE31EB">
            <w:pPr>
              <w:spacing w:line="276" w:lineRule="auto"/>
              <w:jc w:val="both"/>
            </w:pPr>
            <w:r>
              <w:rPr>
                <w:i/>
              </w:rPr>
              <w:t xml:space="preserve"> </w:t>
            </w:r>
            <w:r>
              <w:t>Профессиональные права и обязанности</w:t>
            </w:r>
            <w:r w:rsidR="00DE31EB">
              <w:t xml:space="preserve"> повара, кондитера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i/>
              </w:rPr>
            </w:pPr>
            <w:r>
              <w:rPr>
                <w:b/>
                <w:i/>
              </w:rPr>
              <w:t>Тема 6.3. Правовое регулирование гражданских, семейных, трудовых, образовательных правоотношений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9</w:t>
            </w:r>
          </w:p>
        </w:tc>
      </w:tr>
      <w:tr w:rsidR="00FB7550">
        <w:trPr>
          <w:trHeight w:val="240"/>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7</w:t>
            </w:r>
          </w:p>
        </w:tc>
      </w:tr>
      <w:tr w:rsidR="00FB7550">
        <w:trPr>
          <w:trHeight w:val="240"/>
        </w:trPr>
        <w:tc>
          <w:tcPr>
            <w:tcW w:w="2093" w:type="dxa"/>
            <w:vMerge/>
            <w:tcBorders>
              <w:top w:val="single" w:sz="4" w:space="0" w:color="000000"/>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6</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B7550" w:rsidRDefault="00EA15F1">
            <w:pPr>
              <w:spacing w:line="276" w:lineRule="auto"/>
              <w:jc w:val="both"/>
            </w:pPr>
            <w: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B7550" w:rsidRDefault="00EA15F1">
            <w:pPr>
              <w:spacing w:line="276" w:lineRule="auto"/>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B7550" w:rsidRDefault="00EA15F1">
            <w:pPr>
              <w:spacing w:line="276" w:lineRule="auto"/>
              <w:rPr>
                <w:b/>
                <w:i/>
              </w:rPr>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1</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rPr>
                <w:b/>
                <w:i/>
              </w:rPr>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176"/>
        </w:trPr>
        <w:tc>
          <w:tcPr>
            <w:tcW w:w="2093" w:type="dxa"/>
            <w:vMerge/>
            <w:tcBorders>
              <w:left w:val="single" w:sz="4" w:space="0" w:color="000000"/>
              <w:right w:val="single" w:sz="4" w:space="0" w:color="000000"/>
            </w:tcBorders>
          </w:tcPr>
          <w:p w:rsidR="00FB7550" w:rsidRDefault="00FB7550">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FB7550" w:rsidRDefault="00EA15F1">
            <w:pPr>
              <w:spacing w:line="276" w:lineRule="auto"/>
            </w:pPr>
            <w:r>
              <w:t xml:space="preserve">Особенность регулирования трудовых отношений в сфере </w:t>
            </w:r>
            <w:r w:rsidR="00DE31EB">
              <w:t>профессии «Повар, кондитер»</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rPr>
                <w:b/>
              </w:rPr>
            </w:pPr>
          </w:p>
        </w:tc>
      </w:tr>
      <w:tr w:rsidR="00FB7550">
        <w:trPr>
          <w:trHeight w:val="621"/>
        </w:trPr>
        <w:tc>
          <w:tcPr>
            <w:tcW w:w="13008" w:type="dxa"/>
            <w:gridSpan w:val="2"/>
            <w:tcBorders>
              <w:left w:val="single" w:sz="4" w:space="0" w:color="000000"/>
              <w:right w:val="single" w:sz="4" w:space="0" w:color="000000"/>
            </w:tcBorders>
          </w:tcPr>
          <w:p w:rsidR="00FB7550" w:rsidRDefault="00EA15F1">
            <w:pPr>
              <w:spacing w:line="276" w:lineRule="auto"/>
            </w:pPr>
            <w:r>
              <w:rPr>
                <w:b/>
                <w:i/>
              </w:rPr>
              <w:t>Тема 6.4. Правовое регулирование налоговых, административных, уголовных правоотношений. Экологическое законодательство</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7</w:t>
            </w:r>
          </w:p>
        </w:tc>
      </w:tr>
      <w:tr w:rsidR="00FB7550">
        <w:trPr>
          <w:trHeight w:val="240"/>
        </w:trPr>
        <w:tc>
          <w:tcPr>
            <w:tcW w:w="2093" w:type="dxa"/>
            <w:vMerge w:val="restart"/>
            <w:tcBorders>
              <w:top w:val="single" w:sz="4" w:space="0" w:color="000000"/>
              <w:left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7</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5</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t>Административное право и его субъекты. Административное правонарушение и административная ответственность</w:t>
            </w:r>
          </w:p>
          <w:p w:rsidR="00FB7550" w:rsidRDefault="00EA15F1">
            <w:pPr>
              <w:spacing w:line="276" w:lineRule="auto"/>
              <w:jc w:val="both"/>
            </w:pPr>
            <w:r>
              <w:t xml:space="preserve">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w:t>
            </w:r>
          </w:p>
          <w:p w:rsidR="00FB7550" w:rsidRDefault="00EA15F1">
            <w:pPr>
              <w:spacing w:line="276" w:lineRule="auto"/>
              <w:jc w:val="both"/>
              <w:rPr>
                <w:b/>
                <w:i/>
              </w:rPr>
            </w:pPr>
            <w:r>
              <w:t>Экологическое законодательство. Экологические правонарушения. Способы защиты права на благоприятную окружающую среду. Юридическое образование, юристы как социально-профессиональная группа.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2</w:t>
            </w:r>
          </w:p>
        </w:tc>
      </w:tr>
      <w:tr w:rsidR="00FB7550">
        <w:trPr>
          <w:trHeight w:val="240"/>
        </w:trPr>
        <w:tc>
          <w:tcPr>
            <w:tcW w:w="2093" w:type="dxa"/>
            <w:vMerge w:val="restart"/>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t>Административное правонарушение и административная ответственность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40"/>
        </w:trPr>
        <w:tc>
          <w:tcPr>
            <w:tcW w:w="2093" w:type="dxa"/>
            <w:vMerge/>
            <w:tcBorders>
              <w:left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pPr>
            <w:r>
              <w:t>Уголовная ответственность, ее цели, виды наказаний в уголовном праве. Особенности уголовной ответственности несовершеннолетних.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1</w:t>
            </w:r>
          </w:p>
        </w:tc>
      </w:tr>
      <w:tr w:rsidR="00FB7550">
        <w:trPr>
          <w:trHeight w:val="286"/>
        </w:trPr>
        <w:tc>
          <w:tcPr>
            <w:tcW w:w="13008" w:type="dxa"/>
            <w:gridSpan w:val="2"/>
            <w:tcBorders>
              <w:left w:val="single" w:sz="4" w:space="0" w:color="000000"/>
              <w:right w:val="single" w:sz="4" w:space="0" w:color="000000"/>
            </w:tcBorders>
          </w:tcPr>
          <w:p w:rsidR="00FB7550" w:rsidRDefault="00EA15F1">
            <w:pPr>
              <w:spacing w:line="276" w:lineRule="auto"/>
            </w:pPr>
            <w:r>
              <w:rPr>
                <w:b/>
                <w:i/>
              </w:rPr>
              <w:t>Тема 6.5. Основы процессуального права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4</w:t>
            </w:r>
          </w:p>
        </w:tc>
      </w:tr>
      <w:tr w:rsidR="00FB7550">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rPr>
                <w:b/>
              </w:rPr>
              <w:t>4</w:t>
            </w:r>
          </w:p>
        </w:tc>
      </w:tr>
      <w:tr w:rsidR="00FB7550">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i/>
              </w:rPr>
            </w:pPr>
            <w:r>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spacing w:line="276" w:lineRule="auto"/>
              <w:jc w:val="center"/>
            </w:pPr>
            <w:r>
              <w:t>4</w:t>
            </w:r>
          </w:p>
        </w:tc>
      </w:tr>
      <w:tr w:rsidR="00FB7550">
        <w:trPr>
          <w:trHeight w:val="1242"/>
        </w:trPr>
        <w:tc>
          <w:tcPr>
            <w:tcW w:w="2093" w:type="dxa"/>
            <w:vMerge/>
            <w:tcBorders>
              <w:top w:val="single" w:sz="4" w:space="0" w:color="000000"/>
              <w:left w:val="single" w:sz="4" w:space="0" w:color="000000"/>
              <w:bottom w:val="single" w:sz="4" w:space="0" w:color="000000"/>
              <w:right w:val="single" w:sz="4" w:space="0" w:color="000000"/>
            </w:tcBorders>
          </w:tcPr>
          <w:p w:rsidR="00FB7550" w:rsidRDefault="00FB7550">
            <w:pPr>
              <w:spacing w:line="276" w:lineRule="auto"/>
            </w:pPr>
          </w:p>
        </w:tc>
        <w:tc>
          <w:tcPr>
            <w:tcW w:w="10915" w:type="dxa"/>
            <w:tcBorders>
              <w:top w:val="single" w:sz="4" w:space="0" w:color="000000"/>
              <w:left w:val="single" w:sz="4" w:space="0" w:color="000000"/>
              <w:right w:val="single" w:sz="4" w:space="0" w:color="000000"/>
            </w:tcBorders>
          </w:tcPr>
          <w:p w:rsidR="00FB7550" w:rsidRDefault="00EA15F1">
            <w:pPr>
              <w:autoSpaceDE w:val="0"/>
              <w:autoSpaceDN w:val="0"/>
              <w:adjustRightInd w:val="0"/>
              <w:spacing w:line="276" w:lineRule="auto"/>
              <w:jc w:val="both"/>
            </w:pPr>
            <w:r>
              <w:t>Конституционное судопроизводство. Арбитражное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Участники уголовного процесса Гражданские споры, порядок их рассмотрения. Основные принципы гражданского процесса. Участники гражданского процесса.</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FB7550">
            <w:pPr>
              <w:spacing w:line="276" w:lineRule="auto"/>
              <w:jc w:val="center"/>
            </w:pPr>
          </w:p>
        </w:tc>
      </w:tr>
      <w:tr w:rsidR="00FB7550">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rPr>
              <w:t>Промежуточная аттестация (дифференцированный зачет)</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spacing w:line="276" w:lineRule="auto"/>
              <w:jc w:val="center"/>
              <w:rPr>
                <w:b/>
              </w:rPr>
            </w:pPr>
            <w:r>
              <w:rPr>
                <w:b/>
              </w:rPr>
              <w:t>2</w:t>
            </w:r>
          </w:p>
        </w:tc>
      </w:tr>
      <w:tr w:rsidR="00FB7550">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rPr>
              <w:t>Выполнение индивидуального проекта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50" w:rsidRDefault="00EA15F1">
            <w:pPr>
              <w:autoSpaceDE w:val="0"/>
              <w:autoSpaceDN w:val="0"/>
              <w:adjustRightInd w:val="0"/>
              <w:spacing w:line="276" w:lineRule="auto"/>
              <w:jc w:val="center"/>
              <w:rPr>
                <w:b/>
                <w:iCs/>
              </w:rPr>
            </w:pPr>
            <w:r>
              <w:rPr>
                <w:b/>
                <w:iCs/>
              </w:rPr>
              <w:t>2</w:t>
            </w:r>
          </w:p>
        </w:tc>
      </w:tr>
      <w:tr w:rsidR="00FB7550">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FB7550" w:rsidRDefault="00EA15F1">
            <w:pPr>
              <w:spacing w:line="276" w:lineRule="auto"/>
              <w:jc w:val="both"/>
              <w:rPr>
                <w:b/>
              </w:rPr>
            </w:pPr>
            <w:r>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FB7550" w:rsidRDefault="00EA15F1">
            <w:pPr>
              <w:autoSpaceDE w:val="0"/>
              <w:autoSpaceDN w:val="0"/>
              <w:adjustRightInd w:val="0"/>
              <w:spacing w:line="276" w:lineRule="auto"/>
              <w:jc w:val="center"/>
              <w:rPr>
                <w:b/>
                <w:iCs/>
              </w:rPr>
            </w:pPr>
            <w:r>
              <w:rPr>
                <w:b/>
                <w:iCs/>
              </w:rPr>
              <w:t>124</w:t>
            </w:r>
          </w:p>
        </w:tc>
      </w:tr>
    </w:tbl>
    <w:p w:rsidR="00FB7550" w:rsidRDefault="00FB7550">
      <w:pPr>
        <w:autoSpaceDE w:val="0"/>
        <w:autoSpaceDN w:val="0"/>
        <w:adjustRightInd w:val="0"/>
        <w:jc w:val="center"/>
        <w:rPr>
          <w:b/>
          <w:highlight w:val="yellow"/>
          <w:lang w:eastAsia="en-US"/>
        </w:rPr>
      </w:pPr>
    </w:p>
    <w:p w:rsidR="00FB7550" w:rsidRDefault="00FB7550">
      <w:pPr>
        <w:autoSpaceDE w:val="0"/>
        <w:autoSpaceDN w:val="0"/>
        <w:adjustRightInd w:val="0"/>
        <w:jc w:val="center"/>
        <w:rPr>
          <w:b/>
          <w:highlight w:val="yellow"/>
          <w:lang w:eastAsia="en-US"/>
        </w:rPr>
      </w:pPr>
    </w:p>
    <w:p w:rsidR="00FB7550" w:rsidRDefault="00FB7550">
      <w:pPr>
        <w:autoSpaceDE w:val="0"/>
        <w:autoSpaceDN w:val="0"/>
        <w:adjustRightInd w:val="0"/>
        <w:jc w:val="center"/>
        <w:rPr>
          <w:b/>
          <w:highlight w:val="yellow"/>
          <w:lang w:eastAsia="en-US"/>
        </w:rPr>
      </w:pPr>
    </w:p>
    <w:p w:rsidR="00FB7550" w:rsidRDefault="00FB7550">
      <w:pPr>
        <w:autoSpaceDE w:val="0"/>
        <w:autoSpaceDN w:val="0"/>
        <w:adjustRightInd w:val="0"/>
        <w:jc w:val="center"/>
        <w:rPr>
          <w:b/>
          <w:highlight w:val="yellow"/>
          <w:lang w:eastAsia="en-US"/>
        </w:rPr>
      </w:pPr>
    </w:p>
    <w:p w:rsidR="00FB7550" w:rsidRDefault="00FB7550">
      <w:pPr>
        <w:autoSpaceDE w:val="0"/>
        <w:autoSpaceDN w:val="0"/>
        <w:adjustRightInd w:val="0"/>
        <w:jc w:val="center"/>
        <w:rPr>
          <w:b/>
          <w:highlight w:val="yellow"/>
          <w:lang w:eastAsia="en-US"/>
        </w:rPr>
      </w:pPr>
    </w:p>
    <w:p w:rsidR="00FB7550" w:rsidRDefault="00FB7550">
      <w:pPr>
        <w:autoSpaceDE w:val="0"/>
        <w:autoSpaceDN w:val="0"/>
        <w:adjustRightInd w:val="0"/>
        <w:rPr>
          <w:lang w:eastAsia="en-US"/>
        </w:rPr>
        <w:sectPr w:rsidR="00FB7550">
          <w:pgSz w:w="16838" w:h="11906" w:orient="landscape"/>
          <w:pgMar w:top="850" w:right="1134" w:bottom="1701" w:left="851" w:header="708" w:footer="708" w:gutter="0"/>
          <w:cols w:space="708"/>
          <w:docGrid w:linePitch="360"/>
        </w:sectPr>
      </w:pPr>
    </w:p>
    <w:p w:rsidR="00FB7550" w:rsidRDefault="00EA15F1">
      <w:pPr>
        <w:autoSpaceDE w:val="0"/>
        <w:autoSpaceDN w:val="0"/>
        <w:adjustRightInd w:val="0"/>
        <w:rPr>
          <w:b/>
          <w:lang w:eastAsia="en-US"/>
        </w:rPr>
      </w:pPr>
      <w:r>
        <w:rPr>
          <w:b/>
          <w:lang w:eastAsia="en-US"/>
        </w:rPr>
        <w:t>Примерные темы рефератов (докладов), индивидуальных проектов</w:t>
      </w:r>
    </w:p>
    <w:p w:rsidR="00FB7550" w:rsidRDefault="00EA15F1">
      <w:pPr>
        <w:autoSpaceDE w:val="0"/>
        <w:autoSpaceDN w:val="0"/>
        <w:adjustRightInd w:val="0"/>
        <w:rPr>
          <w:lang w:eastAsia="en-US"/>
        </w:rPr>
      </w:pPr>
      <w:r>
        <w:rPr>
          <w:lang w:eastAsia="en-US"/>
        </w:rPr>
        <w:t xml:space="preserve">Человек, индивид, личность: взаимосвязь понятий. </w:t>
      </w:r>
      <w:r>
        <w:rPr>
          <w:lang w:eastAsia="en-US"/>
        </w:rPr>
        <w:tab/>
      </w:r>
    </w:p>
    <w:p w:rsidR="00FB7550" w:rsidRDefault="00EA15F1">
      <w:pPr>
        <w:autoSpaceDE w:val="0"/>
        <w:autoSpaceDN w:val="0"/>
        <w:adjustRightInd w:val="0"/>
        <w:rPr>
          <w:lang w:eastAsia="en-US"/>
        </w:rPr>
      </w:pPr>
      <w:r>
        <w:rPr>
          <w:lang w:eastAsia="en-US"/>
        </w:rPr>
        <w:t xml:space="preserve">Влияние характера человека на его взаимоотношения с окружающими людьми. </w:t>
      </w:r>
    </w:p>
    <w:p w:rsidR="00FB7550" w:rsidRDefault="00EA15F1">
      <w:pPr>
        <w:autoSpaceDE w:val="0"/>
        <w:autoSpaceDN w:val="0"/>
        <w:adjustRightInd w:val="0"/>
        <w:rPr>
          <w:lang w:eastAsia="en-US"/>
        </w:rPr>
      </w:pPr>
      <w:r>
        <w:rPr>
          <w:lang w:eastAsia="en-US"/>
        </w:rPr>
        <w:t xml:space="preserve">Проблема познаваемости мира в трудах ученых. </w:t>
      </w:r>
      <w:r>
        <w:rPr>
          <w:lang w:eastAsia="en-US"/>
        </w:rPr>
        <w:tab/>
      </w:r>
    </w:p>
    <w:p w:rsidR="00FB7550" w:rsidRDefault="00EA15F1">
      <w:pPr>
        <w:autoSpaceDE w:val="0"/>
        <w:autoSpaceDN w:val="0"/>
        <w:adjustRightInd w:val="0"/>
        <w:rPr>
          <w:lang w:eastAsia="en-US"/>
        </w:rPr>
      </w:pPr>
      <w:r>
        <w:rPr>
          <w:lang w:eastAsia="en-US"/>
        </w:rPr>
        <w:t xml:space="preserve">Я или мы: взаимодействие людей в обществе. </w:t>
      </w:r>
    </w:p>
    <w:p w:rsidR="00FB7550" w:rsidRDefault="00EA15F1">
      <w:pPr>
        <w:autoSpaceDE w:val="0"/>
        <w:autoSpaceDN w:val="0"/>
        <w:adjustRightInd w:val="0"/>
        <w:rPr>
          <w:lang w:eastAsia="en-US"/>
        </w:rPr>
      </w:pPr>
      <w:r>
        <w:rPr>
          <w:lang w:eastAsia="en-US"/>
        </w:rPr>
        <w:t xml:space="preserve">Индустриальная революция: плюсы и минусы. </w:t>
      </w:r>
    </w:p>
    <w:p w:rsidR="00FB7550" w:rsidRDefault="00EA15F1">
      <w:pPr>
        <w:autoSpaceDE w:val="0"/>
        <w:autoSpaceDN w:val="0"/>
        <w:adjustRightInd w:val="0"/>
        <w:rPr>
          <w:lang w:eastAsia="en-US"/>
        </w:rPr>
      </w:pPr>
      <w:r>
        <w:rPr>
          <w:lang w:eastAsia="en-US"/>
        </w:rPr>
        <w:t xml:space="preserve">Глобальные проблемы человечества. </w:t>
      </w:r>
      <w:r>
        <w:rPr>
          <w:lang w:eastAsia="en-US"/>
        </w:rPr>
        <w:tab/>
      </w:r>
    </w:p>
    <w:p w:rsidR="00FB7550" w:rsidRDefault="00EA15F1">
      <w:pPr>
        <w:autoSpaceDE w:val="0"/>
        <w:autoSpaceDN w:val="0"/>
        <w:adjustRightInd w:val="0"/>
        <w:rPr>
          <w:lang w:eastAsia="en-US"/>
        </w:rPr>
      </w:pPr>
      <w:r>
        <w:rPr>
          <w:lang w:eastAsia="en-US"/>
        </w:rPr>
        <w:t xml:space="preserve">Современная массовая культура: достижение или деградация? </w:t>
      </w:r>
      <w:r>
        <w:rPr>
          <w:lang w:eastAsia="en-US"/>
        </w:rPr>
        <w:tab/>
      </w:r>
    </w:p>
    <w:p w:rsidR="00FB7550" w:rsidRDefault="00EA15F1">
      <w:pPr>
        <w:autoSpaceDE w:val="0"/>
        <w:autoSpaceDN w:val="0"/>
        <w:adjustRightInd w:val="0"/>
        <w:rPr>
          <w:lang w:eastAsia="en-US"/>
        </w:rPr>
      </w:pPr>
      <w:r>
        <w:rPr>
          <w:lang w:eastAsia="en-US"/>
        </w:rPr>
        <w:t xml:space="preserve">Наука в современном мире: все ли достижения полезны человеку? </w:t>
      </w:r>
      <w:r>
        <w:rPr>
          <w:lang w:eastAsia="en-US"/>
        </w:rPr>
        <w:tab/>
      </w:r>
    </w:p>
    <w:p w:rsidR="00FB7550" w:rsidRDefault="00EA15F1">
      <w:pPr>
        <w:autoSpaceDE w:val="0"/>
        <w:autoSpaceDN w:val="0"/>
        <w:adjustRightInd w:val="0"/>
        <w:rPr>
          <w:lang w:eastAsia="en-US"/>
        </w:rPr>
      </w:pPr>
      <w:r>
        <w:rPr>
          <w:lang w:eastAsia="en-US"/>
        </w:rPr>
        <w:t xml:space="preserve">Кем быть? Проблема выбора профессии. </w:t>
      </w:r>
      <w:r>
        <w:rPr>
          <w:lang w:eastAsia="en-US"/>
        </w:rPr>
        <w:tab/>
      </w:r>
    </w:p>
    <w:p w:rsidR="00FB7550" w:rsidRDefault="00EA15F1">
      <w:pPr>
        <w:autoSpaceDE w:val="0"/>
        <w:autoSpaceDN w:val="0"/>
        <w:adjustRightInd w:val="0"/>
        <w:rPr>
          <w:lang w:eastAsia="en-US"/>
        </w:rPr>
      </w:pPr>
      <w:r>
        <w:rPr>
          <w:lang w:eastAsia="en-US"/>
        </w:rPr>
        <w:t xml:space="preserve">Современные религии. </w:t>
      </w:r>
    </w:p>
    <w:p w:rsidR="00FB7550" w:rsidRDefault="00EA15F1">
      <w:pPr>
        <w:autoSpaceDE w:val="0"/>
        <w:autoSpaceDN w:val="0"/>
        <w:adjustRightInd w:val="0"/>
        <w:rPr>
          <w:lang w:eastAsia="en-US"/>
        </w:rPr>
      </w:pPr>
      <w:r>
        <w:rPr>
          <w:lang w:eastAsia="en-US"/>
        </w:rPr>
        <w:t xml:space="preserve">Роль искусства в обществе. </w:t>
      </w:r>
      <w:r>
        <w:rPr>
          <w:lang w:eastAsia="en-US"/>
        </w:rPr>
        <w:tab/>
      </w:r>
    </w:p>
    <w:p w:rsidR="00FB7550" w:rsidRDefault="00EA15F1">
      <w:pPr>
        <w:autoSpaceDE w:val="0"/>
        <w:autoSpaceDN w:val="0"/>
        <w:adjustRightInd w:val="0"/>
        <w:rPr>
          <w:lang w:eastAsia="en-US"/>
        </w:rPr>
      </w:pPr>
      <w:r>
        <w:rPr>
          <w:lang w:eastAsia="en-US"/>
        </w:rPr>
        <w:t xml:space="preserve">Экономика современного общества. </w:t>
      </w:r>
      <w:r>
        <w:rPr>
          <w:lang w:eastAsia="en-US"/>
        </w:rPr>
        <w:tab/>
      </w:r>
    </w:p>
    <w:p w:rsidR="00FB7550" w:rsidRDefault="00EA15F1">
      <w:pPr>
        <w:autoSpaceDE w:val="0"/>
        <w:autoSpaceDN w:val="0"/>
        <w:adjustRightInd w:val="0"/>
        <w:rPr>
          <w:lang w:eastAsia="en-US"/>
        </w:rPr>
      </w:pPr>
      <w:r>
        <w:rPr>
          <w:lang w:eastAsia="en-US"/>
        </w:rPr>
        <w:t xml:space="preserve">Структура современного рынка товаров и услуг. </w:t>
      </w:r>
      <w:r>
        <w:rPr>
          <w:lang w:eastAsia="en-US"/>
        </w:rPr>
        <w:tab/>
      </w:r>
    </w:p>
    <w:p w:rsidR="00FB7550" w:rsidRDefault="00EA15F1">
      <w:pPr>
        <w:autoSpaceDE w:val="0"/>
        <w:autoSpaceDN w:val="0"/>
        <w:adjustRightInd w:val="0"/>
        <w:rPr>
          <w:lang w:eastAsia="en-US"/>
        </w:rPr>
      </w:pPr>
      <w:r>
        <w:rPr>
          <w:lang w:eastAsia="en-US"/>
        </w:rPr>
        <w:t>Безработица в современном мире: сравнительная характеристика уровня и причин безработицы в разных странах.</w:t>
      </w:r>
    </w:p>
    <w:p w:rsidR="00FB7550" w:rsidRDefault="00EA15F1">
      <w:pPr>
        <w:autoSpaceDE w:val="0"/>
        <w:autoSpaceDN w:val="0"/>
        <w:adjustRightInd w:val="0"/>
        <w:rPr>
          <w:lang w:eastAsia="en-US"/>
        </w:rPr>
      </w:pPr>
      <w:r>
        <w:rPr>
          <w:lang w:eastAsia="en-US"/>
        </w:rPr>
        <w:t xml:space="preserve">Я и мои социальные роли. </w:t>
      </w:r>
      <w:r>
        <w:rPr>
          <w:lang w:eastAsia="en-US"/>
        </w:rPr>
        <w:tab/>
      </w:r>
    </w:p>
    <w:p w:rsidR="00FB7550" w:rsidRDefault="00EA15F1">
      <w:pPr>
        <w:autoSpaceDE w:val="0"/>
        <w:autoSpaceDN w:val="0"/>
        <w:adjustRightInd w:val="0"/>
        <w:rPr>
          <w:lang w:eastAsia="en-US"/>
        </w:rPr>
      </w:pPr>
      <w:r>
        <w:rPr>
          <w:lang w:eastAsia="en-US"/>
        </w:rPr>
        <w:t xml:space="preserve">Современные социальные конфликты. </w:t>
      </w:r>
    </w:p>
    <w:p w:rsidR="00FB7550" w:rsidRDefault="00EA15F1">
      <w:pPr>
        <w:autoSpaceDE w:val="0"/>
        <w:autoSpaceDN w:val="0"/>
        <w:adjustRightInd w:val="0"/>
        <w:rPr>
          <w:lang w:eastAsia="en-US"/>
        </w:rPr>
      </w:pPr>
      <w:r>
        <w:rPr>
          <w:lang w:eastAsia="en-US"/>
        </w:rPr>
        <w:t xml:space="preserve">Современная молодежь: проблемы и перспективы. </w:t>
      </w:r>
      <w:r>
        <w:rPr>
          <w:lang w:eastAsia="en-US"/>
        </w:rPr>
        <w:tab/>
      </w:r>
    </w:p>
    <w:p w:rsidR="00FB7550" w:rsidRDefault="00EA15F1">
      <w:pPr>
        <w:autoSpaceDE w:val="0"/>
        <w:autoSpaceDN w:val="0"/>
        <w:adjustRightInd w:val="0"/>
        <w:rPr>
          <w:lang w:eastAsia="en-US"/>
        </w:rPr>
      </w:pPr>
      <w:r>
        <w:rPr>
          <w:lang w:eastAsia="en-US"/>
        </w:rPr>
        <w:t xml:space="preserve">Этносоциальные конфликты в современном мире. </w:t>
      </w:r>
      <w:r>
        <w:rPr>
          <w:lang w:eastAsia="en-US"/>
        </w:rPr>
        <w:tab/>
      </w:r>
    </w:p>
    <w:p w:rsidR="00FB7550" w:rsidRDefault="00EA15F1">
      <w:pPr>
        <w:autoSpaceDE w:val="0"/>
        <w:autoSpaceDN w:val="0"/>
        <w:adjustRightInd w:val="0"/>
        <w:rPr>
          <w:lang w:eastAsia="en-US"/>
        </w:rPr>
      </w:pPr>
      <w:r>
        <w:rPr>
          <w:lang w:eastAsia="en-US"/>
        </w:rPr>
        <w:t xml:space="preserve">Семья как ячейка общества. </w:t>
      </w:r>
      <w:r>
        <w:rPr>
          <w:lang w:eastAsia="en-US"/>
        </w:rPr>
        <w:tab/>
      </w:r>
    </w:p>
    <w:p w:rsidR="00FB7550" w:rsidRDefault="00EA15F1">
      <w:pPr>
        <w:autoSpaceDE w:val="0"/>
        <w:autoSpaceDN w:val="0"/>
        <w:adjustRightInd w:val="0"/>
        <w:rPr>
          <w:lang w:eastAsia="en-US"/>
        </w:rPr>
      </w:pPr>
      <w:r>
        <w:rPr>
          <w:lang w:eastAsia="en-US"/>
        </w:rPr>
        <w:t xml:space="preserve">Политическая власть: история и современность. </w:t>
      </w:r>
      <w:r>
        <w:rPr>
          <w:lang w:eastAsia="en-US"/>
        </w:rPr>
        <w:tab/>
      </w:r>
    </w:p>
    <w:p w:rsidR="00FB7550" w:rsidRDefault="00EA15F1">
      <w:pPr>
        <w:autoSpaceDE w:val="0"/>
        <w:autoSpaceDN w:val="0"/>
        <w:adjustRightInd w:val="0"/>
        <w:rPr>
          <w:lang w:eastAsia="en-US"/>
        </w:rPr>
      </w:pPr>
      <w:r>
        <w:rPr>
          <w:lang w:eastAsia="en-US"/>
        </w:rPr>
        <w:t xml:space="preserve">Политическая система современного российского общества. </w:t>
      </w:r>
    </w:p>
    <w:p w:rsidR="00FB7550" w:rsidRDefault="00EA15F1">
      <w:pPr>
        <w:autoSpaceDE w:val="0"/>
        <w:autoSpaceDN w:val="0"/>
        <w:adjustRightInd w:val="0"/>
        <w:rPr>
          <w:lang w:eastAsia="en-US"/>
        </w:rPr>
      </w:pPr>
      <w:r>
        <w:rPr>
          <w:lang w:eastAsia="en-US"/>
        </w:rPr>
        <w:t>Содержание внутренних и внешних функций государства на примере современной России.</w:t>
      </w:r>
    </w:p>
    <w:p w:rsidR="00FB7550" w:rsidRDefault="00EA15F1">
      <w:pPr>
        <w:autoSpaceDE w:val="0"/>
        <w:autoSpaceDN w:val="0"/>
        <w:adjustRightInd w:val="0"/>
        <w:rPr>
          <w:lang w:eastAsia="en-US"/>
        </w:rPr>
      </w:pPr>
      <w:r>
        <w:rPr>
          <w:lang w:eastAsia="en-US"/>
        </w:rPr>
        <w:t>Формы государства: сравнительная характеристика (два государства на выбор: одно — из истории, другое — современное).</w:t>
      </w:r>
    </w:p>
    <w:p w:rsidR="00FB7550" w:rsidRDefault="00EA15F1">
      <w:pPr>
        <w:autoSpaceDE w:val="0"/>
        <w:autoSpaceDN w:val="0"/>
        <w:adjustRightInd w:val="0"/>
        <w:rPr>
          <w:lang w:eastAsia="en-US"/>
        </w:rPr>
      </w:pPr>
      <w:r>
        <w:rPr>
          <w:lang w:eastAsia="en-US"/>
        </w:rPr>
        <w:t xml:space="preserve">Формы участия личности в политической жизни. </w:t>
      </w:r>
      <w:r>
        <w:rPr>
          <w:lang w:eastAsia="en-US"/>
        </w:rPr>
        <w:tab/>
      </w:r>
    </w:p>
    <w:p w:rsidR="00FB7550" w:rsidRDefault="00EA15F1">
      <w:pPr>
        <w:autoSpaceDE w:val="0"/>
        <w:autoSpaceDN w:val="0"/>
        <w:adjustRightInd w:val="0"/>
        <w:rPr>
          <w:lang w:eastAsia="en-US"/>
        </w:rPr>
      </w:pPr>
      <w:r>
        <w:rPr>
          <w:lang w:eastAsia="en-US"/>
        </w:rPr>
        <w:t xml:space="preserve">Политические партии современной России. </w:t>
      </w:r>
      <w:r>
        <w:rPr>
          <w:lang w:eastAsia="en-US"/>
        </w:rPr>
        <w:tab/>
      </w:r>
    </w:p>
    <w:p w:rsidR="00FB7550" w:rsidRDefault="00EA15F1">
      <w:pPr>
        <w:autoSpaceDE w:val="0"/>
        <w:autoSpaceDN w:val="0"/>
        <w:adjustRightInd w:val="0"/>
        <w:rPr>
          <w:lang w:eastAsia="en-US"/>
        </w:rPr>
      </w:pPr>
      <w:r>
        <w:rPr>
          <w:lang w:eastAsia="en-US"/>
        </w:rPr>
        <w:t xml:space="preserve">Право и социальные нормы. </w:t>
      </w:r>
      <w:r>
        <w:rPr>
          <w:lang w:eastAsia="en-US"/>
        </w:rPr>
        <w:tab/>
      </w:r>
    </w:p>
    <w:p w:rsidR="00FB7550" w:rsidRDefault="00EA15F1">
      <w:pPr>
        <w:autoSpaceDE w:val="0"/>
        <w:autoSpaceDN w:val="0"/>
        <w:adjustRightInd w:val="0"/>
        <w:rPr>
          <w:lang w:eastAsia="en-US"/>
        </w:rPr>
      </w:pPr>
      <w:r>
        <w:rPr>
          <w:lang w:eastAsia="en-US"/>
        </w:rPr>
        <w:t>Система права и система законодательства.</w:t>
      </w:r>
      <w:r>
        <w:rPr>
          <w:lang w:eastAsia="en-US"/>
        </w:rPr>
        <w:tab/>
      </w:r>
    </w:p>
    <w:p w:rsidR="00FB7550" w:rsidRDefault="00EA15F1">
      <w:pPr>
        <w:autoSpaceDE w:val="0"/>
        <w:autoSpaceDN w:val="0"/>
        <w:adjustRightInd w:val="0"/>
        <w:rPr>
          <w:lang w:eastAsia="en-US"/>
        </w:rPr>
      </w:pPr>
      <w:r>
        <w:rPr>
          <w:lang w:eastAsia="en-US"/>
        </w:rPr>
        <w:t>Развитие прав человека в ХХ — начале XXI века.</w:t>
      </w:r>
      <w:r>
        <w:rPr>
          <w:lang w:eastAsia="en-US"/>
        </w:rPr>
        <w:tab/>
      </w:r>
    </w:p>
    <w:p w:rsidR="00FB7550" w:rsidRDefault="00EA15F1">
      <w:pPr>
        <w:autoSpaceDE w:val="0"/>
        <w:autoSpaceDN w:val="0"/>
        <w:adjustRightInd w:val="0"/>
        <w:rPr>
          <w:lang w:eastAsia="en-US"/>
        </w:rPr>
      </w:pPr>
      <w:r>
        <w:rPr>
          <w:lang w:eastAsia="en-US"/>
        </w:rPr>
        <w:t>Характеристика отрасли российского права.</w:t>
      </w:r>
    </w:p>
    <w:p w:rsidR="00FB7550" w:rsidRDefault="00FB7550">
      <w:pPr>
        <w:autoSpaceDE w:val="0"/>
        <w:autoSpaceDN w:val="0"/>
        <w:adjustRightInd w:val="0"/>
        <w:rPr>
          <w:b/>
          <w:lang w:eastAsia="en-US"/>
        </w:rPr>
        <w:sectPr w:rsidR="00FB7550">
          <w:pgSz w:w="11906" w:h="16838"/>
          <w:pgMar w:top="851" w:right="850" w:bottom="1134" w:left="1701" w:header="708" w:footer="708" w:gutter="0"/>
          <w:cols w:space="708"/>
          <w:docGrid w:linePitch="360"/>
        </w:sectPr>
      </w:pPr>
    </w:p>
    <w:p w:rsidR="00FB7550" w:rsidRDefault="00EA15F1">
      <w:pPr>
        <w:pStyle w:val="1"/>
        <w:ind w:left="567" w:firstLine="0"/>
        <w:jc w:val="center"/>
        <w:rPr>
          <w:b/>
          <w:caps/>
        </w:rPr>
      </w:pPr>
      <w:r>
        <w:rPr>
          <w:b/>
          <w:caps/>
          <w:highlight w:val="yellow"/>
        </w:rPr>
        <w:t xml:space="preserve">5. условия реализации  </w:t>
      </w:r>
      <w:r>
        <w:rPr>
          <w:b/>
          <w:bCs/>
          <w:caps/>
          <w:highlight w:val="yellow"/>
        </w:rPr>
        <w:t>РАБОЧЕЙ программы</w:t>
      </w:r>
      <w:r>
        <w:rPr>
          <w:b/>
          <w:bCs/>
          <w:caps/>
        </w:rPr>
        <w:t xml:space="preserve"> </w:t>
      </w:r>
    </w:p>
    <w:p w:rsidR="00FB7550" w:rsidRDefault="00FB7550"/>
    <w:p w:rsidR="00FB7550" w:rsidRDefault="00EA15F1">
      <w:pPr>
        <w:autoSpaceDE w:val="0"/>
        <w:autoSpaceDN w:val="0"/>
        <w:adjustRightInd w:val="0"/>
        <w:rPr>
          <w:b/>
          <w:lang w:eastAsia="en-US"/>
        </w:rPr>
      </w:pPr>
      <w:r>
        <w:rPr>
          <w:b/>
          <w:lang w:eastAsia="en-US"/>
        </w:rPr>
        <w:t xml:space="preserve">5.1 Требования к минимальному материально-техническому обеспечению </w:t>
      </w:r>
    </w:p>
    <w:p w:rsidR="00FB7550" w:rsidRDefault="00EA15F1">
      <w:pPr>
        <w:tabs>
          <w:tab w:val="left" w:pos="10992"/>
          <w:tab w:val="left" w:pos="11908"/>
          <w:tab w:val="left" w:pos="12824"/>
          <w:tab w:val="left" w:pos="13740"/>
          <w:tab w:val="left" w:pos="14656"/>
        </w:tabs>
        <w:ind w:firstLine="567"/>
        <w:jc w:val="both"/>
        <w:rPr>
          <w:sz w:val="16"/>
          <w:szCs w:val="16"/>
        </w:rPr>
      </w:pPr>
      <w:r>
        <w:t>Для реализация программы дисциплины имеется в  наличии учебный кабинет Обществознания или совместно с кабинетом история или кабинет социально-экономичских дисциплин.</w:t>
      </w:r>
    </w:p>
    <w:p w:rsidR="00FB7550" w:rsidRDefault="00EA15F1">
      <w:pPr>
        <w:tabs>
          <w:tab w:val="left" w:pos="10992"/>
          <w:tab w:val="left" w:pos="11908"/>
          <w:tab w:val="left" w:pos="12824"/>
          <w:tab w:val="left" w:pos="13740"/>
          <w:tab w:val="left" w:pos="14656"/>
        </w:tabs>
        <w:ind w:firstLine="567"/>
        <w:jc w:val="both"/>
      </w:pPr>
      <w:r>
        <w:t xml:space="preserve">Оборудование учебного кабинета: </w:t>
      </w:r>
      <w:r>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FB7550" w:rsidRDefault="00EA15F1">
      <w:pPr>
        <w:tabs>
          <w:tab w:val="left" w:pos="10992"/>
          <w:tab w:val="left" w:pos="11908"/>
          <w:tab w:val="left" w:pos="12824"/>
          <w:tab w:val="left" w:pos="13740"/>
          <w:tab w:val="left" w:pos="14656"/>
        </w:tabs>
        <w:ind w:firstLine="567"/>
        <w:jc w:val="both"/>
      </w:pPr>
      <w:r>
        <w:t xml:space="preserve">Технические средства обучения: </w:t>
      </w:r>
      <w:r>
        <w:rPr>
          <w:lang w:eastAsia="en-US"/>
        </w:rPr>
        <w:t xml:space="preserve">мультимедийное оборудование; </w:t>
      </w:r>
      <w:r>
        <w:t xml:space="preserve"> </w:t>
      </w:r>
      <w:r>
        <w:rPr>
          <w:lang w:eastAsia="en-US"/>
        </w:rPr>
        <w:t>информационно-коммуникационные средства; Интернет.</w:t>
      </w:r>
    </w:p>
    <w:p w:rsidR="00FB7550" w:rsidRDefault="00EA15F1">
      <w:pPr>
        <w:pStyle w:val="1"/>
        <w:tabs>
          <w:tab w:val="left" w:pos="10992"/>
          <w:tab w:val="left" w:pos="11908"/>
          <w:tab w:val="left" w:pos="12824"/>
          <w:tab w:val="left" w:pos="13740"/>
          <w:tab w:val="left" w:pos="14656"/>
        </w:tabs>
        <w:ind w:firstLine="0"/>
        <w:jc w:val="both"/>
        <w:rPr>
          <w:b/>
          <w:bCs/>
        </w:rPr>
      </w:pPr>
      <w:r>
        <w:rPr>
          <w:b/>
          <w:lang w:eastAsia="en-US"/>
        </w:rPr>
        <w:t xml:space="preserve">5.2 </w:t>
      </w:r>
      <w:r>
        <w:rPr>
          <w:b/>
          <w:bCs/>
        </w:rPr>
        <w:t>Информационное обеспечение обучения. Перечень учебных изданий, Интернет-ресурсов, дополнительной литературы</w:t>
      </w:r>
    </w:p>
    <w:p w:rsidR="00FB7550" w:rsidRDefault="00EA15F1">
      <w:pPr>
        <w:autoSpaceDE w:val="0"/>
        <w:autoSpaceDN w:val="0"/>
        <w:adjustRightInd w:val="0"/>
        <w:jc w:val="both"/>
        <w:rPr>
          <w:b/>
          <w:lang w:eastAsia="en-US"/>
        </w:rPr>
      </w:pPr>
      <w:r>
        <w:rPr>
          <w:b/>
          <w:lang w:eastAsia="en-US"/>
        </w:rPr>
        <w:t>Для студентов</w:t>
      </w:r>
    </w:p>
    <w:p w:rsidR="00FB7550" w:rsidRDefault="00EA15F1">
      <w:pPr>
        <w:autoSpaceDE w:val="0"/>
        <w:autoSpaceDN w:val="0"/>
        <w:adjustRightInd w:val="0"/>
        <w:jc w:val="both"/>
        <w:rPr>
          <w:rFonts w:eastAsia="Calibri"/>
        </w:rPr>
      </w:pPr>
      <w:r>
        <w:rPr>
          <w:rFonts w:eastAsia="Calibri"/>
        </w:rPr>
        <w:t>Важенин А.Г. Обществознание для профессий и специальностей технического, естественно-научного, гуманитарного профилей: учебник. –М., 2017</w:t>
      </w:r>
    </w:p>
    <w:p w:rsidR="00FB7550" w:rsidRDefault="00EA15F1">
      <w:pPr>
        <w:autoSpaceDE w:val="0"/>
        <w:autoSpaceDN w:val="0"/>
        <w:adjustRightInd w:val="0"/>
        <w:jc w:val="both"/>
        <w:rPr>
          <w:rFonts w:eastAsia="Calibri"/>
        </w:rPr>
      </w:pPr>
      <w:r>
        <w:rPr>
          <w:rFonts w:eastAsia="Calibri"/>
        </w:rPr>
        <w:t>Важенин А.Г. Обществознание для профессий и специальностей технического, естественно-научного, гуманитарного профилей. Практикум: учеб. пособие. –М., 2017</w:t>
      </w:r>
    </w:p>
    <w:p w:rsidR="00FB7550" w:rsidRDefault="00EA15F1">
      <w:pPr>
        <w:autoSpaceDE w:val="0"/>
        <w:autoSpaceDN w:val="0"/>
        <w:adjustRightInd w:val="0"/>
        <w:jc w:val="both"/>
        <w:rPr>
          <w:rFonts w:eastAsia="Calibri"/>
        </w:rPr>
      </w:pPr>
      <w:r>
        <w:rPr>
          <w:rFonts w:eastAsia="Calibri"/>
        </w:rPr>
        <w:t>Важенин А.Г. Обществознание для профессий и специальностей технического, естественно-научного, гуманитарного профилей. Контрольные задания: учеб. пособие. –М., 2017</w:t>
      </w:r>
    </w:p>
    <w:p w:rsidR="00FB7550" w:rsidRDefault="00EA15F1">
      <w:pPr>
        <w:autoSpaceDE w:val="0"/>
        <w:autoSpaceDN w:val="0"/>
        <w:adjustRightInd w:val="0"/>
        <w:jc w:val="both"/>
        <w:rPr>
          <w:iCs/>
          <w:lang w:eastAsia="en-US"/>
        </w:rPr>
      </w:pPr>
      <w:r>
        <w:rPr>
          <w:rFonts w:eastAsia="Calibri"/>
        </w:rPr>
        <w:t xml:space="preserve">Горелов А.А., Горелова Т.Г. Обществознание для профессий и специальностей социально-экономического профиля: учебник. –М., 2017 </w:t>
      </w:r>
    </w:p>
    <w:p w:rsidR="00FB7550" w:rsidRDefault="00FB7550">
      <w:pPr>
        <w:autoSpaceDE w:val="0"/>
        <w:autoSpaceDN w:val="0"/>
        <w:adjustRightInd w:val="0"/>
        <w:jc w:val="both"/>
        <w:rPr>
          <w:lang w:eastAsia="en-US"/>
        </w:rPr>
      </w:pPr>
    </w:p>
    <w:p w:rsidR="00FB7550" w:rsidRDefault="00EA15F1">
      <w:pPr>
        <w:autoSpaceDE w:val="0"/>
        <w:autoSpaceDN w:val="0"/>
        <w:adjustRightInd w:val="0"/>
        <w:jc w:val="both"/>
        <w:rPr>
          <w:b/>
          <w:lang w:eastAsia="en-US"/>
        </w:rPr>
      </w:pPr>
      <w:r>
        <w:rPr>
          <w:b/>
          <w:lang w:eastAsia="en-US"/>
        </w:rPr>
        <w:t>Интернет-ресурсы</w:t>
      </w:r>
    </w:p>
    <w:p w:rsidR="00FB7550" w:rsidRDefault="00EA15F1">
      <w:pPr>
        <w:autoSpaceDE w:val="0"/>
        <w:autoSpaceDN w:val="0"/>
        <w:adjustRightInd w:val="0"/>
        <w:jc w:val="both"/>
        <w:rPr>
          <w:lang w:eastAsia="en-US"/>
        </w:rPr>
      </w:pPr>
      <w:r>
        <w:rPr>
          <w:lang w:val="en-US" w:eastAsia="en-US"/>
        </w:rPr>
        <w:t>www</w:t>
      </w:r>
      <w:r>
        <w:rPr>
          <w:lang w:eastAsia="en-US"/>
        </w:rPr>
        <w:t xml:space="preserve">. </w:t>
      </w:r>
      <w:r>
        <w:rPr>
          <w:lang w:val="en-US" w:eastAsia="en-US"/>
        </w:rPr>
        <w:t>openclass</w:t>
      </w:r>
      <w:r>
        <w:rPr>
          <w:lang w:eastAsia="en-US"/>
        </w:rPr>
        <w:t xml:space="preserve">. </w:t>
      </w:r>
      <w:r>
        <w:rPr>
          <w:lang w:val="en-US" w:eastAsia="en-US"/>
        </w:rPr>
        <w:t>ru</w:t>
      </w:r>
      <w:r>
        <w:rPr>
          <w:lang w:eastAsia="en-US"/>
        </w:rPr>
        <w:t xml:space="preserve"> (открытый класс: сетевые образовательные сообщества)</w:t>
      </w:r>
    </w:p>
    <w:p w:rsidR="00FB7550" w:rsidRDefault="00EA15F1">
      <w:pPr>
        <w:autoSpaceDE w:val="0"/>
        <w:autoSpaceDN w:val="0"/>
        <w:adjustRightInd w:val="0"/>
        <w:jc w:val="both"/>
        <w:rPr>
          <w:lang w:eastAsia="en-US"/>
        </w:rPr>
      </w:pPr>
      <w:r>
        <w:rPr>
          <w:lang w:val="en-US" w:eastAsia="en-US"/>
        </w:rPr>
        <w:t>www</w:t>
      </w:r>
      <w:r>
        <w:rPr>
          <w:lang w:eastAsia="en-US"/>
        </w:rPr>
        <w:t xml:space="preserve">. </w:t>
      </w:r>
      <w:r>
        <w:rPr>
          <w:lang w:val="en-US" w:eastAsia="en-US"/>
        </w:rPr>
        <w:t>school</w:t>
      </w:r>
      <w:r>
        <w:rPr>
          <w:lang w:eastAsia="en-US"/>
        </w:rPr>
        <w:t xml:space="preserve">. </w:t>
      </w:r>
      <w:r>
        <w:rPr>
          <w:lang w:val="en-US" w:eastAsia="en-US"/>
        </w:rPr>
        <w:t>collection</w:t>
      </w:r>
      <w:r>
        <w:rPr>
          <w:lang w:eastAsia="en-US"/>
        </w:rPr>
        <w:t xml:space="preserve">. </w:t>
      </w:r>
      <w:r>
        <w:rPr>
          <w:lang w:val="en-US" w:eastAsia="en-US"/>
        </w:rPr>
        <w:t>edu</w:t>
      </w:r>
      <w:r>
        <w:rPr>
          <w:lang w:eastAsia="en-US"/>
        </w:rPr>
        <w:t xml:space="preserve">. </w:t>
      </w:r>
      <w:r>
        <w:rPr>
          <w:lang w:val="en-US" w:eastAsia="en-US"/>
        </w:rPr>
        <w:t>ru</w:t>
      </w:r>
      <w:r>
        <w:rPr>
          <w:lang w:eastAsia="en-US"/>
        </w:rPr>
        <w:t xml:space="preserve"> (Единая коллекция цифровых образовательных ресурсов)</w:t>
      </w:r>
    </w:p>
    <w:p w:rsidR="00FB7550" w:rsidRDefault="00EA15F1">
      <w:pPr>
        <w:autoSpaceDE w:val="0"/>
        <w:autoSpaceDN w:val="0"/>
        <w:adjustRightInd w:val="0"/>
        <w:jc w:val="both"/>
        <w:rPr>
          <w:lang w:eastAsia="en-US"/>
        </w:rPr>
      </w:pPr>
      <w:r>
        <w:rPr>
          <w:lang w:val="en-US" w:eastAsia="en-US"/>
        </w:rPr>
        <w:t>www</w:t>
      </w:r>
      <w:r>
        <w:rPr>
          <w:lang w:eastAsia="en-US"/>
        </w:rPr>
        <w:t xml:space="preserve">. </w:t>
      </w:r>
      <w:r>
        <w:rPr>
          <w:lang w:val="en-US" w:eastAsia="en-US"/>
        </w:rPr>
        <w:t>festival</w:t>
      </w:r>
      <w:r>
        <w:rPr>
          <w:lang w:eastAsia="en-US"/>
        </w:rPr>
        <w:t>.  1</w:t>
      </w:r>
      <w:r>
        <w:rPr>
          <w:lang w:val="en-US" w:eastAsia="en-US"/>
        </w:rPr>
        <w:t>september</w:t>
      </w:r>
      <w:r>
        <w:rPr>
          <w:lang w:eastAsia="en-US"/>
        </w:rPr>
        <w:t xml:space="preserve">.  </w:t>
      </w:r>
      <w:r>
        <w:rPr>
          <w:lang w:val="en-US" w:eastAsia="en-US"/>
        </w:rPr>
        <w:t>ru</w:t>
      </w:r>
      <w:r>
        <w:rPr>
          <w:lang w:eastAsia="en-US"/>
        </w:rPr>
        <w:t xml:space="preserve"> (Фестиваль педагогических идей «Открытый урок»</w:t>
      </w:r>
    </w:p>
    <w:p w:rsidR="00FB7550" w:rsidRDefault="00EA15F1">
      <w:pPr>
        <w:autoSpaceDE w:val="0"/>
        <w:autoSpaceDN w:val="0"/>
        <w:adjustRightInd w:val="0"/>
        <w:jc w:val="both"/>
        <w:rPr>
          <w:lang w:eastAsia="en-US"/>
        </w:rPr>
      </w:pPr>
      <w:r>
        <w:rPr>
          <w:lang w:val="en-US" w:eastAsia="en-US"/>
        </w:rPr>
        <w:t>www</w:t>
      </w:r>
      <w:r>
        <w:rPr>
          <w:lang w:eastAsia="en-US"/>
        </w:rPr>
        <w:t xml:space="preserve">.  </w:t>
      </w:r>
      <w:r>
        <w:rPr>
          <w:lang w:val="en-US" w:eastAsia="en-US"/>
        </w:rPr>
        <w:t>base</w:t>
      </w:r>
      <w:r>
        <w:rPr>
          <w:lang w:eastAsia="en-US"/>
        </w:rPr>
        <w:t xml:space="preserve">.  </w:t>
      </w:r>
      <w:r>
        <w:rPr>
          <w:lang w:val="en-US" w:eastAsia="en-US"/>
        </w:rPr>
        <w:t>garant</w:t>
      </w:r>
      <w:r>
        <w:rPr>
          <w:lang w:eastAsia="en-US"/>
        </w:rPr>
        <w:t xml:space="preserve">.  </w:t>
      </w:r>
      <w:r>
        <w:rPr>
          <w:lang w:val="en-US" w:eastAsia="en-US"/>
        </w:rPr>
        <w:t>ru</w:t>
      </w:r>
      <w:r>
        <w:rPr>
          <w:lang w:eastAsia="en-US"/>
        </w:rPr>
        <w:t xml:space="preserve">  ( Гарант- информационно –правовой портал)</w:t>
      </w:r>
    </w:p>
    <w:p w:rsidR="00FB7550" w:rsidRDefault="00EA15F1">
      <w:pPr>
        <w:autoSpaceDE w:val="0"/>
        <w:autoSpaceDN w:val="0"/>
        <w:adjustRightInd w:val="0"/>
        <w:jc w:val="both"/>
        <w:rPr>
          <w:lang w:eastAsia="en-US"/>
        </w:rPr>
      </w:pPr>
      <w:r>
        <w:rPr>
          <w:lang w:val="en-US" w:eastAsia="en-US"/>
        </w:rPr>
        <w:t>www</w:t>
      </w:r>
      <w:r>
        <w:rPr>
          <w:lang w:eastAsia="en-US"/>
        </w:rPr>
        <w:t xml:space="preserve">.  </w:t>
      </w:r>
      <w:r>
        <w:rPr>
          <w:lang w:val="en-US" w:eastAsia="en-US"/>
        </w:rPr>
        <w:t>istrodina</w:t>
      </w:r>
      <w:r>
        <w:rPr>
          <w:lang w:eastAsia="en-US"/>
        </w:rPr>
        <w:t xml:space="preserve">.  </w:t>
      </w:r>
      <w:r>
        <w:rPr>
          <w:lang w:val="en-US" w:eastAsia="en-US"/>
        </w:rPr>
        <w:t>com</w:t>
      </w:r>
      <w:r>
        <w:rPr>
          <w:lang w:eastAsia="en-US"/>
        </w:rPr>
        <w:t xml:space="preserve">       (Российский исторический иллюстрированный журнал «Родина»</w:t>
      </w:r>
    </w:p>
    <w:p w:rsidR="00FB7550" w:rsidRDefault="00FB7550">
      <w:pPr>
        <w:autoSpaceDE w:val="0"/>
        <w:autoSpaceDN w:val="0"/>
        <w:adjustRightInd w:val="0"/>
        <w:jc w:val="both"/>
        <w:rPr>
          <w:b/>
          <w:lang w:eastAsia="en-US"/>
        </w:rPr>
      </w:pPr>
    </w:p>
    <w:p w:rsidR="00FB7550" w:rsidRDefault="00FB7550">
      <w:pPr>
        <w:autoSpaceDE w:val="0"/>
        <w:autoSpaceDN w:val="0"/>
        <w:adjustRightInd w:val="0"/>
        <w:jc w:val="both"/>
        <w:rPr>
          <w:b/>
          <w:lang w:eastAsia="en-US"/>
        </w:rPr>
      </w:pPr>
    </w:p>
    <w:p w:rsidR="00FB7550" w:rsidRDefault="00FB7550">
      <w:pPr>
        <w:autoSpaceDE w:val="0"/>
        <w:autoSpaceDN w:val="0"/>
        <w:adjustRightInd w:val="0"/>
        <w:jc w:val="center"/>
        <w:rPr>
          <w:b/>
          <w:lang w:eastAsia="en-US"/>
        </w:rPr>
      </w:pPr>
    </w:p>
    <w:p w:rsidR="00FB7550" w:rsidRDefault="00EA15F1">
      <w:pPr>
        <w:autoSpaceDE w:val="0"/>
        <w:autoSpaceDN w:val="0"/>
        <w:adjustRightInd w:val="0"/>
        <w:jc w:val="center"/>
        <w:rPr>
          <w:b/>
          <w:lang w:eastAsia="en-US"/>
        </w:rPr>
      </w:pPr>
      <w:r>
        <w:rPr>
          <w:b/>
          <w:lang w:eastAsia="en-US"/>
        </w:rPr>
        <w:t xml:space="preserve"> </w:t>
      </w:r>
    </w:p>
    <w:p w:rsidR="00FB7550" w:rsidRDefault="00FB7550">
      <w:pPr>
        <w:autoSpaceDE w:val="0"/>
        <w:autoSpaceDN w:val="0"/>
        <w:adjustRightInd w:val="0"/>
        <w:jc w:val="center"/>
        <w:rPr>
          <w:b/>
          <w:lang w:eastAsia="en-US"/>
        </w:rPr>
      </w:pPr>
    </w:p>
    <w:p w:rsidR="00FB7550" w:rsidRDefault="00FB7550">
      <w:pPr>
        <w:autoSpaceDE w:val="0"/>
        <w:autoSpaceDN w:val="0"/>
        <w:adjustRightInd w:val="0"/>
        <w:jc w:val="center"/>
        <w:rPr>
          <w:b/>
          <w:lang w:eastAsia="en-US"/>
        </w:rPr>
      </w:pPr>
    </w:p>
    <w:p w:rsidR="00FB7550" w:rsidRDefault="00FB7550">
      <w:pPr>
        <w:autoSpaceDE w:val="0"/>
        <w:autoSpaceDN w:val="0"/>
        <w:adjustRightInd w:val="0"/>
        <w:jc w:val="center"/>
        <w:rPr>
          <w:b/>
          <w:lang w:eastAsia="en-US"/>
        </w:rPr>
      </w:pPr>
    </w:p>
    <w:p w:rsidR="00FB7550" w:rsidRDefault="00FB7550">
      <w:pPr>
        <w:autoSpaceDE w:val="0"/>
        <w:autoSpaceDN w:val="0"/>
        <w:adjustRightInd w:val="0"/>
        <w:jc w:val="center"/>
        <w:rPr>
          <w:b/>
          <w:lang w:eastAsia="en-US"/>
        </w:rPr>
      </w:pPr>
    </w:p>
    <w:p w:rsidR="00FB7550" w:rsidRDefault="00FB7550">
      <w:pPr>
        <w:autoSpaceDE w:val="0"/>
        <w:autoSpaceDN w:val="0"/>
        <w:adjustRightInd w:val="0"/>
        <w:rPr>
          <w:b/>
          <w:lang w:eastAsia="en-US"/>
        </w:rPr>
        <w:sectPr w:rsidR="00FB7550">
          <w:pgSz w:w="11906" w:h="16838"/>
          <w:pgMar w:top="1134" w:right="850" w:bottom="1812" w:left="1701" w:header="708" w:footer="708" w:gutter="0"/>
          <w:cols w:space="708"/>
          <w:docGrid w:linePitch="360"/>
        </w:sectPr>
      </w:pPr>
    </w:p>
    <w:p w:rsidR="00FB7550" w:rsidRDefault="00EA15F1">
      <w:pPr>
        <w:pStyle w:val="1"/>
        <w:tabs>
          <w:tab w:val="left" w:pos="0"/>
        </w:tabs>
        <w:ind w:firstLine="0"/>
        <w:jc w:val="center"/>
        <w:rPr>
          <w:b/>
          <w:bCs/>
          <w:caps/>
        </w:rPr>
      </w:pPr>
      <w:r>
        <w:rPr>
          <w:b/>
          <w:bCs/>
          <w:caps/>
        </w:rPr>
        <w:t xml:space="preserve">6. Контроль и оценка результатов освоения </w:t>
      </w:r>
    </w:p>
    <w:p w:rsidR="00FB7550" w:rsidRDefault="00FB7550">
      <w:pPr>
        <w:jc w:val="center"/>
        <w:rPr>
          <w:b/>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FB755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Предметные результаты/общие компетенции</w:t>
            </w:r>
          </w:p>
          <w:p w:rsidR="00FB7550" w:rsidRDefault="00FB7550">
            <w:pPr>
              <w:pBdr>
                <w:top w:val="none" w:sz="0" w:space="0" w:color="000000"/>
                <w:left w:val="none" w:sz="0" w:space="0" w:color="000000"/>
                <w:bottom w:val="none" w:sz="0" w:space="0" w:color="000000"/>
                <w:right w:val="none" w:sz="0"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Тип оценочных мероприятия</w:t>
            </w:r>
          </w:p>
        </w:tc>
      </w:tr>
      <w:tr w:rsidR="00FB7550">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Раздел 1. Человек в обществе</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.1 сформированность знаний об (о): </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 xml:space="preserve">обществе как целостной развивающейся системе в единстве и взаимодействии основных сфер и институтов; </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 xml:space="preserve">основах социальной динамики; </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 xml:space="preserve">особенностях процесса цифровизации и влиянии массовых коммуникаций на все сферы жизни общества; глобальных проблемах и вызовах современности; </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sz w:val="24"/>
                <w:szCs w:val="24"/>
              </w:rPr>
              <w:t>перспективах развития современного общества, в том числе тенденций развития Российской Федерации</w:t>
            </w:r>
          </w:p>
          <w:p w:rsidR="00FB7550" w:rsidRDefault="00EA15F1">
            <w:pPr>
              <w:pStyle w:val="ConsPlusNormal"/>
              <w:spacing w:line="0"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 xml:space="preserve">.4, </w:t>
            </w: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 xml:space="preserve">.6, </w:t>
            </w:r>
            <w:r>
              <w:rPr>
                <w:rFonts w:ascii="Times New Roman" w:hAnsi="Times New Roman" w:cs="Times New Roman"/>
                <w:color w:val="000000"/>
                <w:sz w:val="24"/>
                <w:szCs w:val="24"/>
              </w:rPr>
              <w:t>ПРб</w:t>
            </w:r>
            <w:r>
              <w:rPr>
                <w:rFonts w:ascii="Times New Roman" w:hAnsi="Times New Roman" w:cs="Times New Roman"/>
                <w:sz w:val="24"/>
                <w:szCs w:val="24"/>
              </w:rPr>
              <w:t xml:space="preserve">.7,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1.1.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Общество и общественные отношения. Развитие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6"/>
              </w:numPr>
              <w:pBdr>
                <w:top w:val="none" w:sz="0" w:space="0" w:color="000000"/>
                <w:left w:val="none" w:sz="0" w:space="0" w:color="000000"/>
                <w:bottom w:val="none" w:sz="0" w:space="0" w:color="000000"/>
                <w:right w:val="none" w:sz="0" w:space="0" w:color="000000"/>
              </w:pBdr>
              <w:tabs>
                <w:tab w:val="left" w:pos="223"/>
              </w:tabs>
              <w:spacing w:line="276" w:lineRule="auto"/>
              <w:ind w:left="0" w:firstLine="0"/>
              <w:contextualSpacing w:val="0"/>
              <w:jc w:val="both"/>
              <w:rPr>
                <w:sz w:val="24"/>
                <w:szCs w:val="24"/>
                <w:lang w:val="ru-RU" w:eastAsia="en-US"/>
              </w:rPr>
            </w:pPr>
            <w:r>
              <w:rPr>
                <w:sz w:val="24"/>
                <w:szCs w:val="24"/>
                <w:lang w:val="ru-RU" w:eastAsia="en-US"/>
              </w:rPr>
              <w:t>Вопросы проблемного характера</w:t>
            </w:r>
          </w:p>
          <w:p w:rsidR="00FB7550" w:rsidRDefault="00EA15F1">
            <w:pPr>
              <w:pStyle w:val="af4"/>
              <w:widowControl w:val="0"/>
              <w:numPr>
                <w:ilvl w:val="0"/>
                <w:numId w:val="6"/>
              </w:numPr>
              <w:pBdr>
                <w:top w:val="none" w:sz="0" w:space="0" w:color="000000"/>
                <w:left w:val="none" w:sz="0" w:space="0" w:color="000000"/>
                <w:bottom w:val="none" w:sz="0" w:space="0" w:color="000000"/>
                <w:right w:val="none" w:sz="0" w:space="0" w:color="000000"/>
              </w:pBdr>
              <w:tabs>
                <w:tab w:val="left" w:pos="223"/>
              </w:tabs>
              <w:spacing w:line="276" w:lineRule="auto"/>
              <w:ind w:left="0" w:firstLine="0"/>
              <w:contextualSpacing w:val="0"/>
              <w:jc w:val="both"/>
              <w:rPr>
                <w:sz w:val="24"/>
                <w:szCs w:val="24"/>
                <w:lang w:val="ru-RU" w:eastAsia="en-US"/>
              </w:rPr>
            </w:pPr>
            <w:r>
              <w:rPr>
                <w:sz w:val="24"/>
                <w:szCs w:val="24"/>
                <w:lang w:val="ru-RU" w:eastAsia="en-US"/>
              </w:rPr>
              <w:t>Задания к схемам, таблицам, диаграммам, инфографике</w:t>
            </w:r>
          </w:p>
          <w:p w:rsidR="00FB7550" w:rsidRDefault="00EA15F1">
            <w:pPr>
              <w:pStyle w:val="af4"/>
              <w:widowControl w:val="0"/>
              <w:numPr>
                <w:ilvl w:val="0"/>
                <w:numId w:val="6"/>
              </w:numPr>
              <w:pBdr>
                <w:top w:val="none" w:sz="0" w:space="0" w:color="000000"/>
                <w:left w:val="none" w:sz="0" w:space="0" w:color="000000"/>
                <w:bottom w:val="none" w:sz="0" w:space="0" w:color="000000"/>
                <w:right w:val="none" w:sz="0" w:space="0" w:color="000000"/>
              </w:pBdr>
              <w:tabs>
                <w:tab w:val="left" w:pos="223"/>
              </w:tabs>
              <w:spacing w:line="276" w:lineRule="auto"/>
              <w:ind w:left="0" w:firstLine="0"/>
              <w:contextualSpacing w:val="0"/>
              <w:jc w:val="both"/>
              <w:rPr>
                <w:sz w:val="24"/>
                <w:szCs w:val="24"/>
                <w:lang w:val="ru-RU" w:eastAsia="en-US"/>
              </w:rPr>
            </w:pPr>
            <w:r>
              <w:rPr>
                <w:sz w:val="24"/>
                <w:szCs w:val="24"/>
                <w:lang w:val="ru-RU" w:eastAsia="en-US"/>
              </w:rPr>
              <w:t>Проектные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.1 сформированность знаний об (о): человеке как субъекте общественных отношений и сознательной деятельности;</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 xml:space="preserve">.4, </w:t>
            </w: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.7,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rPr>
                <w:highlight w:val="green"/>
              </w:rPr>
            </w:pPr>
            <w:r>
              <w:t>ОК 02, ОК 04, 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1.2.</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Биосоциальная природа человека и его деятельность</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7"/>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Style w:val="af4"/>
              <w:widowControl w:val="0"/>
              <w:numPr>
                <w:ilvl w:val="0"/>
                <w:numId w:val="7"/>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Проектные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.1, </w:t>
            </w: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 xml:space="preserve">.4, </w:t>
            </w: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.7,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highlight w:val="green"/>
              </w:rPr>
            </w:pPr>
            <w:r>
              <w:t>ОК 02, ОК 04, 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1.3.</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Познавательная деятельность человека. Научное познание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8"/>
              </w:numPr>
              <w:pBdr>
                <w:top w:val="none" w:sz="0" w:space="0" w:color="000000"/>
                <w:left w:val="none" w:sz="0" w:space="0" w:color="000000"/>
                <w:bottom w:val="none" w:sz="0" w:space="0" w:color="000000"/>
                <w:right w:val="none" w:sz="0" w:space="0" w:color="000000"/>
              </w:pBdr>
              <w:tabs>
                <w:tab w:val="left" w:pos="376"/>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Style w:val="af4"/>
              <w:widowControl w:val="0"/>
              <w:numPr>
                <w:ilvl w:val="0"/>
                <w:numId w:val="8"/>
              </w:numPr>
              <w:pBdr>
                <w:top w:val="none" w:sz="0" w:space="0" w:color="000000"/>
                <w:left w:val="none" w:sz="0" w:space="0" w:color="000000"/>
                <w:bottom w:val="none" w:sz="0" w:space="0" w:color="000000"/>
                <w:right w:val="none" w:sz="0" w:space="0" w:color="000000"/>
              </w:pBdr>
              <w:tabs>
                <w:tab w:val="left" w:pos="376"/>
              </w:tabs>
              <w:spacing w:line="276" w:lineRule="auto"/>
              <w:ind w:left="82" w:firstLine="0"/>
              <w:contextualSpacing w:val="0"/>
              <w:jc w:val="both"/>
              <w:rPr>
                <w:sz w:val="24"/>
                <w:szCs w:val="24"/>
                <w:lang w:val="ru-RU" w:eastAsia="en-US"/>
              </w:rPr>
            </w:pPr>
            <w:r>
              <w:rPr>
                <w:sz w:val="24"/>
                <w:szCs w:val="24"/>
                <w:lang w:val="ru-RU" w:eastAsia="en-US"/>
              </w:rPr>
              <w:t>Познавательные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Раздел 2. Духовная культура</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.1 сформированность знаний об (о): значении духовной культуры общества и разнообразии ее видов и форм;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.2, </w:t>
            </w: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 xml:space="preserve">.4,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.8,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03, ОК 05, 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2.1.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Духовная культура личности 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9"/>
              </w:numPr>
              <w:pBdr>
                <w:top w:val="none" w:sz="0" w:space="0" w:color="000000"/>
                <w:left w:val="none" w:sz="0" w:space="0" w:color="000000"/>
                <w:bottom w:val="none" w:sz="0" w:space="0" w:color="000000"/>
                <w:right w:val="none" w:sz="0" w:space="0" w:color="000000"/>
              </w:pBdr>
              <w:tabs>
                <w:tab w:val="left" w:pos="436"/>
              </w:tabs>
              <w:spacing w:line="276" w:lineRule="auto"/>
              <w:ind w:left="82" w:firstLine="0"/>
              <w:contextualSpacing w:val="0"/>
              <w:jc w:val="both"/>
              <w:rPr>
                <w:sz w:val="24"/>
                <w:szCs w:val="24"/>
                <w:lang w:val="ru-RU" w:eastAsia="en-US"/>
              </w:rPr>
            </w:pPr>
            <w:r>
              <w:rPr>
                <w:sz w:val="24"/>
                <w:szCs w:val="24"/>
                <w:lang w:val="ru-RU" w:eastAsia="en-US"/>
              </w:rPr>
              <w:t>Вопросы проблемного характера</w:t>
            </w:r>
          </w:p>
          <w:p w:rsidR="00FB7550" w:rsidRDefault="00EA15F1">
            <w:pPr>
              <w:pStyle w:val="af4"/>
              <w:widowControl w:val="0"/>
              <w:numPr>
                <w:ilvl w:val="0"/>
                <w:numId w:val="9"/>
              </w:numPr>
              <w:pBdr>
                <w:top w:val="none" w:sz="0" w:space="0" w:color="000000"/>
                <w:left w:val="none" w:sz="0" w:space="0" w:color="000000"/>
                <w:bottom w:val="none" w:sz="0" w:space="0" w:color="000000"/>
                <w:right w:val="none" w:sz="0" w:space="0" w:color="000000"/>
              </w:pBdr>
              <w:tabs>
                <w:tab w:val="left" w:pos="436"/>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.1 сформированность знаний об (о): значении духовной культуры общества и разнообразии ее видов и форм;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.2, </w:t>
            </w: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.4,</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.8,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02, 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2.2.</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Наука и образование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10"/>
              </w:numPr>
              <w:pBdr>
                <w:top w:val="none" w:sz="0" w:space="0" w:color="000000"/>
                <w:left w:val="none" w:sz="0" w:space="0" w:color="000000"/>
                <w:bottom w:val="none" w:sz="0" w:space="0" w:color="000000"/>
                <w:right w:val="none" w:sz="0" w:space="0" w:color="000000"/>
              </w:pBdr>
              <w:tabs>
                <w:tab w:val="left" w:pos="406"/>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Style w:val="af4"/>
              <w:widowControl w:val="0"/>
              <w:numPr>
                <w:ilvl w:val="0"/>
                <w:numId w:val="10"/>
              </w:numPr>
              <w:pBdr>
                <w:top w:val="none" w:sz="0" w:space="0" w:color="000000"/>
                <w:left w:val="none" w:sz="0" w:space="0" w:color="000000"/>
                <w:bottom w:val="none" w:sz="0" w:space="0" w:color="000000"/>
                <w:right w:val="none" w:sz="0" w:space="0" w:color="000000"/>
              </w:pBdr>
              <w:tabs>
                <w:tab w:val="left" w:pos="406"/>
              </w:tabs>
              <w:spacing w:line="276" w:lineRule="auto"/>
              <w:ind w:left="82" w:firstLine="0"/>
              <w:contextualSpacing w:val="0"/>
              <w:jc w:val="both"/>
              <w:rPr>
                <w:sz w:val="24"/>
                <w:szCs w:val="24"/>
                <w:lang w:val="ru-RU" w:eastAsia="en-US"/>
              </w:rPr>
            </w:pPr>
            <w:r>
              <w:rPr>
                <w:sz w:val="24"/>
                <w:szCs w:val="24"/>
                <w:lang w:val="ru-RU" w:eastAsia="en-US"/>
              </w:rPr>
              <w:t>Проектные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.1 сформированность знаний об (о): значении духовной культуры общества и разнообразии ее видов и форм;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.2, </w:t>
            </w: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.8,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pPr>
            <w:r>
              <w:t>ОК 05, 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2.3.</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Религия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Познавательные задания</w:t>
            </w:r>
          </w:p>
          <w:p w:rsidR="00FB7550" w:rsidRDefault="00EA15F1">
            <w:pPr>
              <w:pStyle w:val="af4"/>
              <w:widowControl w:val="0"/>
              <w:numPr>
                <w:ilvl w:val="0"/>
                <w:numId w:val="1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.1 сформированность знаний об (о): значении духовной культуры общества и разнообразии ее видов и форм;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.2, </w:t>
            </w:r>
            <w:r>
              <w:rPr>
                <w:rFonts w:ascii="Times New Roman" w:hAnsi="Times New Roman" w:cs="Times New Roman"/>
                <w:color w:val="000000"/>
                <w:sz w:val="24"/>
                <w:szCs w:val="24"/>
              </w:rPr>
              <w:t>ПРб</w:t>
            </w:r>
            <w:r>
              <w:rPr>
                <w:rFonts w:ascii="Times New Roman" w:hAnsi="Times New Roman" w:cs="Times New Roman"/>
                <w:sz w:val="24"/>
                <w:szCs w:val="24"/>
              </w:rPr>
              <w:t xml:space="preserve">.3, </w:t>
            </w: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.8,  </w:t>
            </w:r>
            <w:r>
              <w:rPr>
                <w:rFonts w:ascii="Times New Roman" w:hAnsi="Times New Roman" w:cs="Times New Roman"/>
                <w:color w:val="000000"/>
                <w:sz w:val="24"/>
                <w:szCs w:val="24"/>
              </w:rPr>
              <w:t>ПРб</w:t>
            </w:r>
            <w:r>
              <w:rPr>
                <w:rFonts w:ascii="Times New Roman" w:hAnsi="Times New Roman" w:cs="Times New Roman"/>
                <w:sz w:val="24"/>
                <w:szCs w:val="24"/>
              </w:rPr>
              <w:t>.9</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2.4.</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Искусство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12"/>
              </w:numPr>
              <w:pBdr>
                <w:top w:val="none" w:sz="0" w:space="0" w:color="000000"/>
                <w:left w:val="none" w:sz="0" w:space="0" w:color="000000"/>
                <w:bottom w:val="none" w:sz="0" w:space="0" w:color="000000"/>
                <w:right w:val="none" w:sz="0" w:space="0" w:color="000000"/>
              </w:pBdr>
              <w:tabs>
                <w:tab w:val="left" w:pos="376"/>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Раздел 3. Экономическая жизнь общества</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02, 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3.1.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Экономика - основа жизнедеятельности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13"/>
              </w:numPr>
              <w:pBdr>
                <w:top w:val="none" w:sz="0" w:space="0" w:color="000000"/>
                <w:left w:val="none" w:sz="0" w:space="0" w:color="000000"/>
                <w:bottom w:val="none" w:sz="0" w:space="0" w:color="000000"/>
                <w:right w:val="none" w:sz="0" w:space="0" w:color="000000"/>
              </w:pBdr>
              <w:tabs>
                <w:tab w:val="left" w:pos="421"/>
              </w:tabs>
              <w:spacing w:line="276" w:lineRule="auto"/>
              <w:ind w:left="82" w:firstLine="0"/>
              <w:contextualSpacing w:val="0"/>
              <w:jc w:val="both"/>
              <w:rPr>
                <w:sz w:val="24"/>
                <w:szCs w:val="24"/>
                <w:lang w:val="ru-RU" w:eastAsia="en-US"/>
              </w:rPr>
            </w:pPr>
            <w:r>
              <w:rPr>
                <w:sz w:val="24"/>
                <w:szCs w:val="24"/>
                <w:lang w:val="ru-RU" w:eastAsia="en-US"/>
              </w:rPr>
              <w:t>Задания к схемам, таблицам, диаграммам, инфографике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03,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3.2.</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Рыночные отношения в экономике. Финансовые институты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Познавательные задания</w:t>
            </w:r>
          </w:p>
          <w:p w:rsidR="00FB7550" w:rsidRDefault="00EA15F1">
            <w:pPr>
              <w:pStyle w:val="af4"/>
              <w:widowControl w:val="0"/>
              <w:numPr>
                <w:ilvl w:val="0"/>
                <w:numId w:val="14"/>
              </w:numPr>
              <w:pBdr>
                <w:top w:val="none" w:sz="0" w:space="0" w:color="000000"/>
                <w:left w:val="none" w:sz="0" w:space="0" w:color="000000"/>
                <w:bottom w:val="none" w:sz="0" w:space="0" w:color="000000"/>
                <w:right w:val="none" w:sz="0" w:space="0" w:color="000000"/>
              </w:pBdr>
              <w:tabs>
                <w:tab w:val="left" w:pos="376"/>
              </w:tabs>
              <w:spacing w:line="276" w:lineRule="auto"/>
              <w:ind w:left="0"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02, 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3.3.</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Рынок труда и безработица. Рациональное поведение потребителя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15"/>
              </w:numPr>
              <w:pBdr>
                <w:top w:val="none" w:sz="0" w:space="0" w:color="000000"/>
                <w:left w:val="none" w:sz="0" w:space="0" w:color="000000"/>
                <w:bottom w:val="none" w:sz="0" w:space="0" w:color="000000"/>
                <w:right w:val="none" w:sz="0" w:space="0" w:color="000000"/>
              </w:pBdr>
              <w:tabs>
                <w:tab w:val="left" w:pos="316"/>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Style w:val="af4"/>
              <w:widowControl w:val="0"/>
              <w:numPr>
                <w:ilvl w:val="0"/>
                <w:numId w:val="15"/>
              </w:numPr>
              <w:pBdr>
                <w:top w:val="none" w:sz="0" w:space="0" w:color="000000"/>
                <w:left w:val="none" w:sz="0" w:space="0" w:color="000000"/>
                <w:bottom w:val="none" w:sz="0" w:space="0" w:color="000000"/>
                <w:right w:val="none" w:sz="0" w:space="0" w:color="000000"/>
              </w:pBdr>
              <w:tabs>
                <w:tab w:val="left" w:pos="316"/>
              </w:tabs>
              <w:spacing w:line="276" w:lineRule="auto"/>
              <w:ind w:left="82" w:firstLine="0"/>
              <w:contextualSpacing w:val="0"/>
              <w:jc w:val="both"/>
              <w:rPr>
                <w:sz w:val="24"/>
                <w:szCs w:val="24"/>
                <w:lang w:val="ru-RU" w:eastAsia="en-US"/>
              </w:rPr>
            </w:pPr>
            <w:r>
              <w:rPr>
                <w:sz w:val="24"/>
                <w:szCs w:val="24"/>
                <w:lang w:val="ru-RU" w:eastAsia="en-US"/>
              </w:rPr>
              <w:t>Задания к схемам, таблицам, диаграммам, инфографике</w:t>
            </w:r>
          </w:p>
          <w:p w:rsidR="00FB7550" w:rsidRDefault="00EA15F1">
            <w:pPr>
              <w:pStyle w:val="af4"/>
              <w:widowControl w:val="0"/>
              <w:numPr>
                <w:ilvl w:val="0"/>
                <w:numId w:val="15"/>
              </w:numPr>
              <w:pBdr>
                <w:top w:val="none" w:sz="0" w:space="0" w:color="000000"/>
                <w:left w:val="none" w:sz="0" w:space="0" w:color="000000"/>
                <w:bottom w:val="none" w:sz="0" w:space="0" w:color="000000"/>
                <w:right w:val="none" w:sz="0" w:space="0" w:color="000000"/>
              </w:pBdr>
              <w:tabs>
                <w:tab w:val="left" w:pos="316"/>
              </w:tabs>
              <w:spacing w:line="276" w:lineRule="auto"/>
              <w:ind w:left="82" w:firstLine="0"/>
              <w:contextualSpacing w:val="0"/>
              <w:jc w:val="both"/>
              <w:rPr>
                <w:sz w:val="24"/>
                <w:szCs w:val="24"/>
                <w:lang w:val="ru-RU" w:eastAsia="en-US"/>
              </w:rPr>
            </w:pPr>
            <w:r>
              <w:rPr>
                <w:sz w:val="24"/>
                <w:szCs w:val="24"/>
                <w:lang w:val="ru-RU" w:eastAsia="en-US"/>
              </w:rPr>
              <w:t>Проектные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03, ПК 6.2, ПК 6.4,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3.4.</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Предприятие в экономике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16"/>
              </w:numPr>
              <w:pBdr>
                <w:top w:val="none" w:sz="0" w:space="0" w:color="000000"/>
                <w:left w:val="none" w:sz="0" w:space="0" w:color="000000"/>
                <w:bottom w:val="none" w:sz="0" w:space="0" w:color="000000"/>
                <w:right w:val="none" w:sz="0" w:space="0" w:color="000000"/>
              </w:pBdr>
              <w:tabs>
                <w:tab w:val="left" w:pos="346"/>
              </w:tabs>
              <w:spacing w:line="276" w:lineRule="auto"/>
              <w:ind w:left="82" w:firstLine="0"/>
              <w:contextualSpacing w:val="0"/>
              <w:jc w:val="both"/>
              <w:rPr>
                <w:sz w:val="24"/>
                <w:szCs w:val="24"/>
                <w:lang w:val="ru-RU" w:eastAsia="en-US"/>
              </w:rPr>
            </w:pPr>
            <w:r>
              <w:rPr>
                <w:sz w:val="24"/>
                <w:szCs w:val="24"/>
                <w:lang w:val="ru-RU" w:eastAsia="en-US"/>
              </w:rPr>
              <w:t>Задания - задачи</w:t>
            </w:r>
          </w:p>
          <w:p w:rsidR="00FB7550" w:rsidRDefault="00EA15F1">
            <w:pPr>
              <w:pStyle w:val="af4"/>
              <w:widowControl w:val="0"/>
              <w:numPr>
                <w:ilvl w:val="0"/>
                <w:numId w:val="16"/>
              </w:numPr>
              <w:pBdr>
                <w:top w:val="none" w:sz="0" w:space="0" w:color="000000"/>
                <w:left w:val="none" w:sz="0" w:space="0" w:color="000000"/>
                <w:bottom w:val="none" w:sz="0" w:space="0" w:color="000000"/>
                <w:right w:val="none" w:sz="0" w:space="0" w:color="000000"/>
              </w:pBdr>
              <w:tabs>
                <w:tab w:val="left" w:pos="346"/>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Style w:val="af4"/>
              <w:widowControl w:val="0"/>
              <w:numPr>
                <w:ilvl w:val="0"/>
                <w:numId w:val="16"/>
              </w:numPr>
              <w:pBdr>
                <w:top w:val="none" w:sz="0" w:space="0" w:color="000000"/>
                <w:left w:val="none" w:sz="0" w:space="0" w:color="000000"/>
                <w:bottom w:val="none" w:sz="0" w:space="0" w:color="000000"/>
                <w:right w:val="none" w:sz="0" w:space="0" w:color="000000"/>
              </w:pBdr>
              <w:tabs>
                <w:tab w:val="left" w:pos="346"/>
              </w:tabs>
              <w:spacing w:line="276" w:lineRule="auto"/>
              <w:ind w:left="82" w:firstLine="0"/>
              <w:contextualSpacing w:val="0"/>
              <w:jc w:val="both"/>
              <w:rPr>
                <w:sz w:val="24"/>
                <w:szCs w:val="24"/>
                <w:lang w:val="ru-RU" w:eastAsia="en-US"/>
              </w:rPr>
            </w:pPr>
            <w:r>
              <w:rPr>
                <w:sz w:val="24"/>
                <w:szCs w:val="24"/>
                <w:lang w:val="ru-RU" w:eastAsia="en-US"/>
              </w:rPr>
              <w:t>Проектные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09, ПК 6.2, ПК 6.4,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3.5.</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Экономика и государство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Познавательные задания</w:t>
            </w:r>
          </w:p>
          <w:p w:rsidR="00FB7550" w:rsidRDefault="00EA15F1">
            <w:pPr>
              <w:pStyle w:val="af4"/>
              <w:widowControl w:val="0"/>
              <w:numPr>
                <w:ilvl w:val="0"/>
                <w:numId w:val="17"/>
              </w:numPr>
              <w:pBdr>
                <w:top w:val="none" w:sz="0" w:space="0" w:color="000000"/>
                <w:left w:val="none" w:sz="0" w:space="0" w:color="000000"/>
                <w:bottom w:val="none" w:sz="0" w:space="0" w:color="000000"/>
                <w:right w:val="none" w:sz="0" w:space="0" w:color="000000"/>
              </w:pBdr>
              <w:tabs>
                <w:tab w:val="left" w:pos="365"/>
              </w:tabs>
              <w:spacing w:line="276" w:lineRule="auto"/>
              <w:ind w:left="82" w:firstLine="0"/>
              <w:contextualSpacing w:val="0"/>
              <w:jc w:val="both"/>
              <w:rPr>
                <w:sz w:val="24"/>
                <w:szCs w:val="24"/>
                <w:lang w:val="ru-RU" w:eastAsia="en-US"/>
              </w:rPr>
            </w:pPr>
            <w:r>
              <w:rPr>
                <w:sz w:val="24"/>
                <w:szCs w:val="24"/>
                <w:lang w:val="ru-RU" w:eastAsia="en-US"/>
              </w:rPr>
              <w:t>Задания к схемам, таблицам, диаграммам, инфографике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Самооценка и взаимооценка знаний /умений о</w:t>
            </w:r>
            <w:r>
              <w:t>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w:t>
            </w:r>
          </w:p>
          <w:p w:rsidR="00FB7550" w:rsidRDefault="00EA15F1">
            <w:pPr>
              <w:pStyle w:val="ConsPlusNormal"/>
              <w:spacing w:line="0" w:lineRule="atLeast"/>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.5, </w:t>
            </w:r>
            <w:r>
              <w:rPr>
                <w:rFonts w:ascii="Times New Roman" w:hAnsi="Times New Roman" w:cs="Times New Roman"/>
                <w:color w:val="000000"/>
                <w:sz w:val="24"/>
                <w:szCs w:val="24"/>
              </w:rPr>
              <w:t>ПРб</w:t>
            </w:r>
            <w:r>
              <w:rPr>
                <w:rFonts w:ascii="Times New Roman" w:hAnsi="Times New Roman" w:cs="Times New Roman"/>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000000"/>
                <w:sz w:val="24"/>
                <w:szCs w:val="24"/>
              </w:rPr>
              <w:t>ПРб</w:t>
            </w:r>
            <w:r>
              <w:rPr>
                <w:rFonts w:ascii="Times New Roman" w:hAnsi="Times New Roman" w:cs="Times New Roman"/>
                <w:sz w:val="24"/>
                <w:szCs w:val="24"/>
              </w:rPr>
              <w:t>.7,</w:t>
            </w:r>
            <w:r>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06, ОК 09, ПК 6.2, ПК 6.4,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3.6.</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Основные тенденции развития экономики России и международная экономика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18"/>
              </w:numPr>
              <w:pBdr>
                <w:top w:val="none" w:sz="0" w:space="0" w:color="000000"/>
                <w:left w:val="none" w:sz="0" w:space="0" w:color="000000"/>
                <w:bottom w:val="none" w:sz="0" w:space="0" w:color="000000"/>
                <w:right w:val="none" w:sz="0" w:space="0" w:color="000000"/>
              </w:pBdr>
              <w:tabs>
                <w:tab w:val="left" w:pos="436"/>
              </w:tabs>
              <w:spacing w:line="276" w:lineRule="auto"/>
              <w:ind w:left="82" w:firstLine="0"/>
              <w:contextualSpacing w:val="0"/>
              <w:jc w:val="both"/>
              <w:rPr>
                <w:sz w:val="24"/>
                <w:szCs w:val="24"/>
                <w:lang w:val="ru-RU" w:eastAsia="en-US"/>
              </w:rPr>
            </w:pPr>
            <w:r>
              <w:rPr>
                <w:sz w:val="24"/>
                <w:szCs w:val="24"/>
                <w:lang w:val="ru-RU" w:eastAsia="en-US"/>
              </w:rPr>
              <w:t>Вопросы проблемного характера</w:t>
            </w:r>
          </w:p>
          <w:p w:rsidR="00FB7550" w:rsidRDefault="00EA15F1">
            <w:pPr>
              <w:pStyle w:val="af4"/>
              <w:widowControl w:val="0"/>
              <w:numPr>
                <w:ilvl w:val="0"/>
                <w:numId w:val="18"/>
              </w:numPr>
              <w:pBdr>
                <w:top w:val="none" w:sz="0" w:space="0" w:color="000000"/>
                <w:left w:val="none" w:sz="0" w:space="0" w:color="000000"/>
                <w:bottom w:val="none" w:sz="0" w:space="0" w:color="000000"/>
                <w:right w:val="none" w:sz="0" w:space="0" w:color="000000"/>
              </w:pBdr>
              <w:tabs>
                <w:tab w:val="left" w:pos="436"/>
              </w:tabs>
              <w:spacing w:line="276" w:lineRule="auto"/>
              <w:ind w:left="82" w:firstLine="0"/>
              <w:contextualSpacing w:val="0"/>
              <w:jc w:val="both"/>
              <w:rPr>
                <w:sz w:val="24"/>
                <w:szCs w:val="24"/>
                <w:lang w:val="ru-RU" w:eastAsia="en-US"/>
              </w:rPr>
            </w:pPr>
            <w:r>
              <w:rPr>
                <w:sz w:val="24"/>
                <w:szCs w:val="24"/>
                <w:lang w:val="ru-RU" w:eastAsia="en-US"/>
              </w:rPr>
              <w:t>Работа с документами, содержащими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Раздел 4. Социальная сфера</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.8, </w:t>
            </w:r>
            <w:r>
              <w:rPr>
                <w:color w:val="000000"/>
              </w:rPr>
              <w:t>ПРб</w:t>
            </w:r>
            <w:r>
              <w:t xml:space="preserve">.9, </w:t>
            </w:r>
            <w:r>
              <w:rPr>
                <w:color w:val="000000"/>
              </w:rPr>
              <w:t>ПРб</w:t>
            </w:r>
            <w:r>
              <w:t>.11,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01, 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4.1.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Социальная структура общества. Положение личности в обществе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Познавательные задания</w:t>
            </w:r>
          </w:p>
          <w:p w:rsidR="00FB7550" w:rsidRDefault="00EA15F1">
            <w:pPr>
              <w:pStyle w:val="af4"/>
              <w:widowControl w:val="0"/>
              <w:numPr>
                <w:ilvl w:val="0"/>
                <w:numId w:val="19"/>
              </w:numPr>
              <w:pBdr>
                <w:top w:val="none" w:sz="0" w:space="0" w:color="000000"/>
                <w:left w:val="none" w:sz="0" w:space="0" w:color="000000"/>
                <w:bottom w:val="none" w:sz="0" w:space="0" w:color="000000"/>
                <w:right w:val="none" w:sz="0" w:space="0" w:color="000000"/>
              </w:pBdr>
              <w:tabs>
                <w:tab w:val="left" w:pos="271"/>
              </w:tabs>
              <w:spacing w:line="276" w:lineRule="auto"/>
              <w:ind w:left="0"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.8, </w:t>
            </w:r>
            <w:r>
              <w:rPr>
                <w:color w:val="000000"/>
              </w:rPr>
              <w:t>ПРб</w:t>
            </w:r>
            <w:r>
              <w:t xml:space="preserve">.9, </w:t>
            </w:r>
            <w:r>
              <w:rPr>
                <w:color w:val="000000"/>
              </w:rPr>
              <w:t>ПРб</w:t>
            </w:r>
            <w:r>
              <w:t>.11,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ОК 05,ОК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4.2.</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Семья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0"/>
              </w:numPr>
              <w:pBdr>
                <w:top w:val="none" w:sz="0" w:space="0" w:color="000000"/>
                <w:left w:val="none" w:sz="0" w:space="0" w:color="000000"/>
                <w:bottom w:val="none" w:sz="0" w:space="0" w:color="000000"/>
                <w:right w:val="none" w:sz="0" w:space="0" w:color="000000"/>
              </w:pBdr>
              <w:tabs>
                <w:tab w:val="left" w:pos="36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FB7550" w:rsidRDefault="00EA15F1">
            <w:pPr>
              <w:pBdr>
                <w:top w:val="none" w:sz="0" w:space="0" w:color="000000"/>
                <w:left w:val="none" w:sz="0" w:space="0" w:color="000000"/>
                <w:bottom w:val="none" w:sz="0" w:space="0" w:color="000000"/>
                <w:right w:val="none" w:sz="0" w:space="0" w:color="000000"/>
              </w:pBdr>
              <w:spacing w:line="276" w:lineRule="auto"/>
            </w:pPr>
            <w:r>
              <w:rPr>
                <w:color w:val="000000"/>
              </w:rPr>
              <w:t>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.8, </w:t>
            </w:r>
            <w:r>
              <w:rPr>
                <w:color w:val="000000"/>
              </w:rPr>
              <w:t>ПРб</w:t>
            </w:r>
            <w:r>
              <w:t xml:space="preserve">.9, </w:t>
            </w:r>
            <w:r>
              <w:rPr>
                <w:color w:val="000000"/>
              </w:rPr>
              <w:t>ПРб</w:t>
            </w:r>
            <w:r>
              <w:t>.11,</w:t>
            </w:r>
          </w:p>
          <w:p w:rsidR="00FB7550" w:rsidRDefault="00EA15F1">
            <w:pPr>
              <w:pBdr>
                <w:top w:val="none" w:sz="0" w:space="0" w:color="000000"/>
                <w:left w:val="none" w:sz="0" w:space="0" w:color="000000"/>
                <w:bottom w:val="none" w:sz="0" w:space="0" w:color="000000"/>
                <w:right w:val="none" w:sz="0" w:space="0" w:color="000000"/>
              </w:pBdr>
              <w:spacing w:line="276" w:lineRule="auto"/>
            </w:pPr>
            <w:r>
              <w:t>ОК 05, 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4.3.</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Этнические общности и нации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.8, </w:t>
            </w:r>
            <w:r>
              <w:rPr>
                <w:color w:val="000000"/>
              </w:rPr>
              <w:t>ПРб</w:t>
            </w:r>
            <w:r>
              <w:t xml:space="preserve">.9, </w:t>
            </w:r>
            <w:r>
              <w:rPr>
                <w:color w:val="000000"/>
              </w:rPr>
              <w:t>ПРб</w:t>
            </w:r>
            <w:r>
              <w:t>.11,ПРб12, ОК 04,ОК 05, ПК 6.2, ПК 6.4,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4.4.</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Социальные нормы и социальный контроль. Социальный конфликт и способы его разрешения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Style w:val="af4"/>
              <w:widowControl w:val="0"/>
              <w:numPr>
                <w:ilvl w:val="0"/>
                <w:numId w:val="2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Проектные задания</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rPr>
                <w:b/>
              </w:rPr>
            </w:pPr>
            <w:r>
              <w:rPr>
                <w:b/>
              </w:rPr>
              <w:t>Раздел 5. Политическая сфера</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.8, </w:t>
            </w:r>
            <w:r>
              <w:rPr>
                <w:color w:val="000000"/>
              </w:rPr>
              <w:t>ПРб</w:t>
            </w:r>
            <w:r>
              <w:t>.9,</w:t>
            </w:r>
            <w:r>
              <w:rPr>
                <w:color w:val="000000"/>
              </w:rPr>
              <w:t xml:space="preserve"> ПРб</w:t>
            </w:r>
            <w:r>
              <w:t xml:space="preserve">.10,  </w:t>
            </w:r>
            <w:r>
              <w:rPr>
                <w:color w:val="000000"/>
              </w:rPr>
              <w:t>ПРб</w:t>
            </w:r>
            <w:r>
              <w:t>.11, ПРб12, ОК 05,ОК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5.1.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Политика и власть. Политическая система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.8, </w:t>
            </w:r>
            <w:r>
              <w:rPr>
                <w:color w:val="000000"/>
              </w:rPr>
              <w:t>ПРб</w:t>
            </w:r>
            <w:r>
              <w:t>.9,</w:t>
            </w:r>
            <w:r>
              <w:rPr>
                <w:color w:val="000000"/>
              </w:rPr>
              <w:t xml:space="preserve"> ПРб</w:t>
            </w:r>
            <w:r>
              <w:t xml:space="preserve">.10,  </w:t>
            </w:r>
            <w:r>
              <w:rPr>
                <w:color w:val="000000"/>
              </w:rPr>
              <w:t>ПРб</w:t>
            </w:r>
            <w:r>
              <w:t>.11, ПРб12, ОК 03, ОК 04</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5.2.</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Политическая культура общества и личности. Политический процесс и его участники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Style w:val="af4"/>
              <w:widowControl w:val="0"/>
              <w:numPr>
                <w:ilvl w:val="0"/>
                <w:numId w:val="21"/>
              </w:numPr>
              <w:pBdr>
                <w:top w:val="none" w:sz="0" w:space="0" w:color="000000"/>
                <w:left w:val="none" w:sz="0" w:space="0" w:color="000000"/>
                <w:bottom w:val="none" w:sz="0" w:space="0" w:color="000000"/>
                <w:right w:val="none" w:sz="0" w:space="0" w:color="000000"/>
              </w:pBdr>
              <w:tabs>
                <w:tab w:val="left" w:pos="33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Самооценка и взаимооценка знаний /умений обучающихся</w:t>
            </w:r>
          </w:p>
        </w:tc>
      </w:tr>
      <w:tr w:rsidR="00FB7550">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center"/>
            </w:pPr>
            <w:r>
              <w:rPr>
                <w:b/>
              </w:rPr>
              <w:t>Раздел 6. Правовое регулирование общественных отношений в Российской Федерации</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конституционном статусе и полномочиях органов государственной власти;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системе права и законодательства Российской Федерации;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.9, </w:t>
            </w:r>
            <w:r>
              <w:rPr>
                <w:color w:val="000000"/>
              </w:rPr>
              <w:t>ПРб</w:t>
            </w:r>
            <w:r>
              <w:t>.11, ПРб12, ОК 01,ОК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6.1.</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Право в системе социальных норм</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2"/>
              </w:numPr>
              <w:pBdr>
                <w:top w:val="none" w:sz="0" w:space="0" w:color="000000"/>
                <w:left w:val="none" w:sz="0" w:space="0" w:color="000000"/>
                <w:bottom w:val="none" w:sz="0" w:space="0" w:color="000000"/>
                <w:right w:val="none" w:sz="0" w:space="0" w:color="000000"/>
              </w:pBdr>
              <w:tabs>
                <w:tab w:val="left" w:pos="391"/>
              </w:tabs>
              <w:spacing w:line="276" w:lineRule="auto"/>
              <w:ind w:left="82" w:firstLine="0"/>
              <w:contextualSpacing w:val="0"/>
              <w:jc w:val="both"/>
              <w:rPr>
                <w:sz w:val="24"/>
                <w:szCs w:val="24"/>
                <w:lang w:val="ru-RU" w:eastAsia="en-US"/>
              </w:rPr>
            </w:pPr>
            <w:r>
              <w:rPr>
                <w:sz w:val="24"/>
                <w:szCs w:val="24"/>
                <w:lang w:val="ru-RU" w:eastAsia="en-US"/>
              </w:rPr>
              <w:t>Задания к документам, содержащим социальную информацию</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конституционном статусе и полномочиях органов государственной власти;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системе права и законодательства Российской Федерации;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.9, </w:t>
            </w:r>
            <w:r>
              <w:rPr>
                <w:color w:val="000000"/>
              </w:rPr>
              <w:t>ПРб</w:t>
            </w:r>
            <w:r>
              <w:t>.11, ПРб12, ОК 02, ОК 06, 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6.2.</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Основы конституционного права Российской Федерации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2"/>
              </w:numPr>
              <w:pBdr>
                <w:top w:val="none" w:sz="0" w:space="0" w:color="000000"/>
                <w:left w:val="none" w:sz="0" w:space="0" w:color="000000"/>
                <w:bottom w:val="none" w:sz="0" w:space="0" w:color="000000"/>
                <w:right w:val="none" w:sz="0" w:space="0" w:color="000000"/>
              </w:pBdr>
              <w:tabs>
                <w:tab w:val="left" w:pos="391"/>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конституционном статусе и полномочиях органов государственной власти;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системе права и законодательства Российской Федерации;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.9, </w:t>
            </w:r>
            <w:r>
              <w:rPr>
                <w:color w:val="000000"/>
              </w:rPr>
              <w:t>ПРб</w:t>
            </w:r>
            <w:r>
              <w:t>.11, ПРб12, ОК 02, ОК 05, 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6.3.</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Правовое регулирование гражданских, семейных, трудовых, образовательных правоотношений</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2"/>
              </w:numPr>
              <w:pBdr>
                <w:top w:val="none" w:sz="0" w:space="0" w:color="000000"/>
                <w:left w:val="none" w:sz="0" w:space="0" w:color="000000"/>
                <w:bottom w:val="none" w:sz="0" w:space="0" w:color="000000"/>
                <w:right w:val="none" w:sz="0" w:space="0" w:color="000000"/>
              </w:pBdr>
              <w:tabs>
                <w:tab w:val="left" w:pos="391"/>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конституционном статусе и полномочиях органов государственной власти;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системе права и законодательства Российской Федерации;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.9, </w:t>
            </w:r>
            <w:r>
              <w:rPr>
                <w:color w:val="000000"/>
              </w:rPr>
              <w:t>ПРб</w:t>
            </w:r>
            <w:r>
              <w:t>.11, ПРб12, ОК 02, ОК 06,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6.4.</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Правовое регулирование налоговых, административных, уголовных правоотношений. Экологическое законодательство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2"/>
              </w:numPr>
              <w:pBdr>
                <w:top w:val="none" w:sz="0" w:space="0" w:color="000000"/>
                <w:left w:val="none" w:sz="0" w:space="0" w:color="000000"/>
                <w:bottom w:val="none" w:sz="0" w:space="0" w:color="000000"/>
                <w:right w:val="none" w:sz="0" w:space="0" w:color="000000"/>
              </w:pBdr>
              <w:tabs>
                <w:tab w:val="left" w:pos="391"/>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r w:rsidR="00FB755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Style w:val="ConsPlusNormal"/>
              <w:spacing w:line="0"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ПРб</w:t>
            </w:r>
            <w:r>
              <w:rPr>
                <w:rFonts w:ascii="Times New Roman" w:hAnsi="Times New Roman" w:cs="Times New Roman"/>
                <w:sz w:val="24"/>
                <w:szCs w:val="24"/>
              </w:rPr>
              <w:t xml:space="preserve"> 1 сформированность знаний об (о):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конституционном статусе и полномочиях органов государственной власти;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
          <w:p w:rsidR="00FB7550" w:rsidRDefault="00EA15F1">
            <w:pPr>
              <w:pStyle w:val="ConsPlusNormal"/>
              <w:spacing w:line="0" w:lineRule="atLeast"/>
              <w:ind w:firstLine="540"/>
              <w:jc w:val="both"/>
              <w:rPr>
                <w:rFonts w:ascii="Times New Roman" w:hAnsi="Times New Roman" w:cs="Times New Roman"/>
                <w:sz w:val="24"/>
                <w:szCs w:val="24"/>
              </w:rPr>
            </w:pPr>
            <w:r>
              <w:rPr>
                <w:rFonts w:ascii="Times New Roman" w:hAnsi="Times New Roman" w:cs="Times New Roman"/>
                <w:sz w:val="24"/>
                <w:szCs w:val="24"/>
              </w:rPr>
              <w:t>системе права и законодательства Российской Федерации;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rPr>
                <w:color w:val="000000"/>
              </w:rPr>
              <w:t>ПРб.2, ПРб</w:t>
            </w:r>
            <w:r>
              <w:t>.3,</w:t>
            </w:r>
            <w:r>
              <w:rPr>
                <w:color w:val="000000"/>
              </w:rPr>
              <w:t xml:space="preserve"> ПРб</w:t>
            </w:r>
            <w:r>
              <w:t xml:space="preserve">.4, </w:t>
            </w:r>
            <w:r>
              <w:rPr>
                <w:color w:val="000000"/>
              </w:rPr>
              <w:t>ПРб</w:t>
            </w:r>
            <w:r>
              <w:t>.5,</w:t>
            </w:r>
            <w:r>
              <w:rPr>
                <w:color w:val="000000"/>
              </w:rPr>
              <w:t xml:space="preserve"> ПРб</w:t>
            </w:r>
            <w:r>
              <w:t>.6, П</w:t>
            </w:r>
            <w:r>
              <w:rPr>
                <w:color w:val="000000"/>
              </w:rPr>
              <w:t>Рб</w:t>
            </w:r>
            <w:r>
              <w:t xml:space="preserve">.7,  </w:t>
            </w:r>
            <w:r>
              <w:rPr>
                <w:color w:val="000000"/>
              </w:rPr>
              <w:t>ПРб</w:t>
            </w:r>
            <w:r>
              <w:t xml:space="preserve">.9, </w:t>
            </w:r>
            <w:r>
              <w:rPr>
                <w:color w:val="000000"/>
              </w:rPr>
              <w:t>ПРб</w:t>
            </w:r>
            <w:r>
              <w:t>.11, ПРб12,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pPr>
            <w:r>
              <w:t>Тема 6.5.</w:t>
            </w:r>
          </w:p>
          <w:p w:rsidR="00FB7550" w:rsidRDefault="00EA15F1">
            <w:pPr>
              <w:pBdr>
                <w:top w:val="none" w:sz="0" w:space="0" w:color="000000"/>
                <w:left w:val="none" w:sz="0" w:space="0" w:color="000000"/>
                <w:bottom w:val="none" w:sz="0" w:space="0" w:color="000000"/>
                <w:right w:val="none" w:sz="0" w:space="0" w:color="000000"/>
              </w:pBdr>
              <w:spacing w:line="276" w:lineRule="auto"/>
              <w:jc w:val="both"/>
            </w:pPr>
            <w:r>
              <w:t>Отрасли процессуального права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Устный опрос</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Познавательные задания</w:t>
            </w:r>
          </w:p>
          <w:p w:rsidR="00FB7550" w:rsidRDefault="00EA15F1">
            <w:pPr>
              <w:pStyle w:val="af4"/>
              <w:widowControl w:val="0"/>
              <w:numPr>
                <w:ilvl w:val="0"/>
                <w:numId w:val="22"/>
              </w:numPr>
              <w:pBdr>
                <w:top w:val="none" w:sz="0" w:space="0" w:color="000000"/>
                <w:left w:val="none" w:sz="0" w:space="0" w:color="000000"/>
                <w:bottom w:val="none" w:sz="0" w:space="0" w:color="000000"/>
                <w:right w:val="none" w:sz="0" w:space="0" w:color="000000"/>
              </w:pBdr>
              <w:tabs>
                <w:tab w:val="left" w:pos="391"/>
              </w:tabs>
              <w:spacing w:line="276" w:lineRule="auto"/>
              <w:ind w:left="82" w:firstLine="0"/>
              <w:contextualSpacing w:val="0"/>
              <w:jc w:val="both"/>
              <w:rPr>
                <w:sz w:val="24"/>
                <w:szCs w:val="24"/>
                <w:lang w:val="ru-RU" w:eastAsia="en-US"/>
              </w:rPr>
            </w:pPr>
            <w:r>
              <w:rPr>
                <w:sz w:val="24"/>
                <w:szCs w:val="24"/>
                <w:lang w:val="ru-RU" w:eastAsia="en-US"/>
              </w:rPr>
              <w:t>Задания- задачи</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Тестирование</w:t>
            </w:r>
          </w:p>
          <w:p w:rsidR="00FB7550" w:rsidRDefault="00EA15F1">
            <w:pPr>
              <w:pBdr>
                <w:top w:val="none" w:sz="0" w:space="0" w:color="000000"/>
                <w:left w:val="none" w:sz="0" w:space="0" w:color="000000"/>
                <w:bottom w:val="none" w:sz="0" w:space="0" w:color="000000"/>
                <w:right w:val="none" w:sz="0" w:space="0" w:color="000000"/>
              </w:pBdr>
              <w:spacing w:line="276" w:lineRule="auto"/>
              <w:jc w:val="both"/>
              <w:rPr>
                <w:i/>
              </w:rPr>
            </w:pPr>
            <w:r>
              <w:rPr>
                <w:i/>
              </w:rPr>
              <w:t>Самооценка и взаимооценка знаний /умений обучающихся</w:t>
            </w:r>
          </w:p>
        </w:tc>
      </w:tr>
    </w:tbl>
    <w:p w:rsidR="00FB7550" w:rsidRDefault="00FB7550">
      <w:pPr>
        <w:jc w:val="both"/>
        <w:rPr>
          <w:b/>
        </w:rPr>
      </w:pPr>
    </w:p>
    <w:p w:rsidR="00FB7550" w:rsidRDefault="00FB7550">
      <w:pPr>
        <w:jc w:val="both"/>
        <w:rPr>
          <w:b/>
        </w:rPr>
      </w:pPr>
    </w:p>
    <w:p w:rsidR="00FB7550" w:rsidRDefault="00FB7550">
      <w:pPr>
        <w:jc w:val="both"/>
        <w:rPr>
          <w:b/>
        </w:rPr>
      </w:pPr>
    </w:p>
    <w:p w:rsidR="00FB7550" w:rsidRDefault="00FB7550">
      <w:pPr>
        <w:jc w:val="both"/>
        <w:rPr>
          <w:b/>
        </w:rPr>
      </w:pPr>
    </w:p>
    <w:p w:rsidR="00FB7550" w:rsidRDefault="00FB7550">
      <w:pPr>
        <w:jc w:val="both"/>
        <w:rPr>
          <w:b/>
        </w:rPr>
      </w:pPr>
    </w:p>
    <w:p w:rsidR="00FB7550" w:rsidRDefault="00FB7550">
      <w:pPr>
        <w:jc w:val="both"/>
        <w:rPr>
          <w:b/>
        </w:rPr>
      </w:pPr>
    </w:p>
    <w:p w:rsidR="00FB7550" w:rsidRDefault="00FB7550">
      <w:pPr>
        <w:jc w:val="center"/>
        <w:rPr>
          <w:b/>
        </w:rPr>
      </w:pPr>
    </w:p>
    <w:p w:rsidR="00FB7550" w:rsidRDefault="00FB7550">
      <w:pPr>
        <w:jc w:val="center"/>
        <w:rPr>
          <w:b/>
        </w:rPr>
      </w:pPr>
    </w:p>
    <w:p w:rsidR="00FB7550" w:rsidRDefault="00EA15F1">
      <w:pPr>
        <w:jc w:val="center"/>
        <w:rPr>
          <w:b/>
          <w:bCs/>
        </w:rPr>
      </w:pPr>
      <w:r>
        <w:rPr>
          <w:b/>
        </w:rPr>
        <w:t>7</w:t>
      </w:r>
      <w:r>
        <w:rPr>
          <w:b/>
          <w:bCs/>
          <w:color w:val="333333"/>
        </w:rPr>
        <w:t>.</w:t>
      </w:r>
      <w:r>
        <w:rPr>
          <w:color w:val="333333"/>
        </w:rPr>
        <w:t xml:space="preserve"> </w:t>
      </w:r>
      <w:r>
        <w:rPr>
          <w:b/>
          <w:bCs/>
        </w:rPr>
        <w:t>ЛИСТ ВНЕСЕНИЯ ИЗМЕНЕНИЙ</w:t>
      </w:r>
    </w:p>
    <w:tbl>
      <w:tblPr>
        <w:tblW w:w="9364" w:type="dxa"/>
        <w:tblInd w:w="2" w:type="dxa"/>
        <w:tblLayout w:type="fixed"/>
        <w:tblCellMar>
          <w:left w:w="0" w:type="dxa"/>
          <w:right w:w="0" w:type="dxa"/>
        </w:tblCellMar>
        <w:tblLook w:val="04A0"/>
      </w:tblPr>
      <w:tblGrid>
        <w:gridCol w:w="1426"/>
        <w:gridCol w:w="6095"/>
        <w:gridCol w:w="1843"/>
      </w:tblGrid>
      <w:tr w:rsidR="00FB7550">
        <w:tc>
          <w:tcPr>
            <w:tcW w:w="1426" w:type="dxa"/>
            <w:tcBorders>
              <w:top w:val="single" w:sz="6" w:space="0" w:color="auto"/>
              <w:left w:val="single" w:sz="6" w:space="0" w:color="auto"/>
              <w:bottom w:val="nil"/>
              <w:right w:val="single" w:sz="6" w:space="0" w:color="auto"/>
            </w:tcBorders>
            <w:vAlign w:val="center"/>
          </w:tcPr>
          <w:p w:rsidR="00FB7550" w:rsidRDefault="00EA15F1">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FB7550" w:rsidRDefault="00EA15F1">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FB7550" w:rsidRDefault="00EA15F1">
            <w:pPr>
              <w:tabs>
                <w:tab w:val="center" w:pos="2695"/>
                <w:tab w:val="left" w:pos="4236"/>
              </w:tabs>
              <w:jc w:val="center"/>
            </w:pPr>
            <w:r>
              <w:t>ФИО лица, внесшего изменение, подпись</w:t>
            </w:r>
          </w:p>
        </w:tc>
      </w:tr>
      <w:tr w:rsidR="00FB7550">
        <w:tc>
          <w:tcPr>
            <w:tcW w:w="1426" w:type="dxa"/>
            <w:tcBorders>
              <w:top w:val="single" w:sz="6" w:space="0" w:color="auto"/>
              <w:left w:val="single" w:sz="6" w:space="0" w:color="auto"/>
              <w:bottom w:val="single" w:sz="6" w:space="0" w:color="auto"/>
              <w:right w:val="single" w:sz="6" w:space="0" w:color="auto"/>
            </w:tcBorders>
          </w:tcPr>
          <w:p w:rsidR="00FB7550" w:rsidRDefault="00FB7550"/>
          <w:p w:rsidR="00FB7550" w:rsidRDefault="00FB7550"/>
        </w:tc>
        <w:tc>
          <w:tcPr>
            <w:tcW w:w="6095" w:type="dxa"/>
            <w:tcBorders>
              <w:top w:val="single" w:sz="6" w:space="0" w:color="auto"/>
              <w:left w:val="nil"/>
              <w:bottom w:val="single" w:sz="6" w:space="0" w:color="auto"/>
              <w:right w:val="single" w:sz="4" w:space="0" w:color="auto"/>
            </w:tcBorders>
          </w:tcPr>
          <w:p w:rsidR="00FB7550" w:rsidRDefault="00FB7550"/>
        </w:tc>
        <w:tc>
          <w:tcPr>
            <w:tcW w:w="1843" w:type="dxa"/>
            <w:tcBorders>
              <w:top w:val="single" w:sz="4" w:space="0" w:color="auto"/>
              <w:left w:val="single" w:sz="4" w:space="0" w:color="auto"/>
              <w:bottom w:val="single" w:sz="4" w:space="0" w:color="auto"/>
              <w:right w:val="single" w:sz="4" w:space="0" w:color="auto"/>
            </w:tcBorders>
          </w:tcPr>
          <w:p w:rsidR="00FB7550" w:rsidRDefault="00FB7550"/>
        </w:tc>
      </w:tr>
      <w:tr w:rsidR="00FB7550">
        <w:tc>
          <w:tcPr>
            <w:tcW w:w="1426" w:type="dxa"/>
            <w:tcBorders>
              <w:top w:val="single" w:sz="6" w:space="0" w:color="auto"/>
              <w:left w:val="single" w:sz="6" w:space="0" w:color="auto"/>
              <w:bottom w:val="single" w:sz="6" w:space="0" w:color="auto"/>
              <w:right w:val="single" w:sz="6" w:space="0" w:color="auto"/>
            </w:tcBorders>
          </w:tcPr>
          <w:p w:rsidR="00FB7550" w:rsidRDefault="00FB7550"/>
          <w:p w:rsidR="00FB7550" w:rsidRDefault="00FB7550"/>
        </w:tc>
        <w:tc>
          <w:tcPr>
            <w:tcW w:w="6095" w:type="dxa"/>
            <w:tcBorders>
              <w:top w:val="single" w:sz="6" w:space="0" w:color="auto"/>
              <w:left w:val="nil"/>
              <w:bottom w:val="single" w:sz="6" w:space="0" w:color="auto"/>
              <w:right w:val="single" w:sz="4" w:space="0" w:color="auto"/>
            </w:tcBorders>
          </w:tcPr>
          <w:p w:rsidR="00FB7550" w:rsidRDefault="00FB7550"/>
        </w:tc>
        <w:tc>
          <w:tcPr>
            <w:tcW w:w="1843" w:type="dxa"/>
            <w:tcBorders>
              <w:top w:val="single" w:sz="4" w:space="0" w:color="auto"/>
              <w:left w:val="single" w:sz="4" w:space="0" w:color="auto"/>
              <w:bottom w:val="single" w:sz="4" w:space="0" w:color="auto"/>
              <w:right w:val="single" w:sz="4" w:space="0" w:color="auto"/>
            </w:tcBorders>
          </w:tcPr>
          <w:p w:rsidR="00FB7550" w:rsidRDefault="00FB7550"/>
        </w:tc>
      </w:tr>
      <w:tr w:rsidR="00FB7550">
        <w:tc>
          <w:tcPr>
            <w:tcW w:w="1426" w:type="dxa"/>
            <w:tcBorders>
              <w:top w:val="single" w:sz="6" w:space="0" w:color="auto"/>
              <w:left w:val="single" w:sz="6" w:space="0" w:color="auto"/>
              <w:bottom w:val="single" w:sz="6" w:space="0" w:color="auto"/>
              <w:right w:val="single" w:sz="6" w:space="0" w:color="auto"/>
            </w:tcBorders>
          </w:tcPr>
          <w:p w:rsidR="00FB7550" w:rsidRDefault="00FB7550"/>
          <w:p w:rsidR="00FB7550" w:rsidRDefault="00FB7550"/>
        </w:tc>
        <w:tc>
          <w:tcPr>
            <w:tcW w:w="6095" w:type="dxa"/>
            <w:tcBorders>
              <w:top w:val="single" w:sz="6" w:space="0" w:color="auto"/>
              <w:left w:val="nil"/>
              <w:bottom w:val="single" w:sz="6" w:space="0" w:color="auto"/>
              <w:right w:val="single" w:sz="4" w:space="0" w:color="auto"/>
            </w:tcBorders>
          </w:tcPr>
          <w:p w:rsidR="00FB7550" w:rsidRDefault="00FB7550"/>
        </w:tc>
        <w:tc>
          <w:tcPr>
            <w:tcW w:w="1843" w:type="dxa"/>
            <w:tcBorders>
              <w:top w:val="single" w:sz="4" w:space="0" w:color="auto"/>
              <w:left w:val="single" w:sz="4" w:space="0" w:color="auto"/>
              <w:bottom w:val="single" w:sz="4" w:space="0" w:color="auto"/>
              <w:right w:val="single" w:sz="4" w:space="0" w:color="auto"/>
            </w:tcBorders>
          </w:tcPr>
          <w:p w:rsidR="00FB7550" w:rsidRDefault="00FB7550"/>
        </w:tc>
      </w:tr>
      <w:tr w:rsidR="00FB7550">
        <w:tc>
          <w:tcPr>
            <w:tcW w:w="1426" w:type="dxa"/>
            <w:tcBorders>
              <w:top w:val="single" w:sz="6" w:space="0" w:color="auto"/>
              <w:left w:val="single" w:sz="6" w:space="0" w:color="auto"/>
              <w:bottom w:val="single" w:sz="6" w:space="0" w:color="auto"/>
              <w:right w:val="single" w:sz="6" w:space="0" w:color="auto"/>
            </w:tcBorders>
          </w:tcPr>
          <w:p w:rsidR="00FB7550" w:rsidRDefault="00FB7550"/>
          <w:p w:rsidR="00FB7550" w:rsidRDefault="00FB7550"/>
        </w:tc>
        <w:tc>
          <w:tcPr>
            <w:tcW w:w="6095" w:type="dxa"/>
            <w:tcBorders>
              <w:top w:val="single" w:sz="6" w:space="0" w:color="auto"/>
              <w:left w:val="nil"/>
              <w:bottom w:val="single" w:sz="6" w:space="0" w:color="auto"/>
              <w:right w:val="single" w:sz="4" w:space="0" w:color="auto"/>
            </w:tcBorders>
          </w:tcPr>
          <w:p w:rsidR="00FB7550" w:rsidRDefault="00FB7550"/>
        </w:tc>
        <w:tc>
          <w:tcPr>
            <w:tcW w:w="1843" w:type="dxa"/>
            <w:tcBorders>
              <w:top w:val="single" w:sz="4" w:space="0" w:color="auto"/>
              <w:left w:val="single" w:sz="4" w:space="0" w:color="auto"/>
              <w:bottom w:val="single" w:sz="4" w:space="0" w:color="auto"/>
              <w:right w:val="single" w:sz="4" w:space="0" w:color="auto"/>
            </w:tcBorders>
          </w:tcPr>
          <w:p w:rsidR="00FB7550" w:rsidRDefault="00FB7550"/>
        </w:tc>
      </w:tr>
      <w:tr w:rsidR="00FB7550">
        <w:tc>
          <w:tcPr>
            <w:tcW w:w="1426" w:type="dxa"/>
            <w:tcBorders>
              <w:top w:val="single" w:sz="6" w:space="0" w:color="auto"/>
              <w:left w:val="single" w:sz="6" w:space="0" w:color="auto"/>
              <w:bottom w:val="single" w:sz="6" w:space="0" w:color="auto"/>
              <w:right w:val="single" w:sz="6" w:space="0" w:color="auto"/>
            </w:tcBorders>
          </w:tcPr>
          <w:p w:rsidR="00FB7550" w:rsidRDefault="00FB7550"/>
          <w:p w:rsidR="00FB7550" w:rsidRDefault="00FB7550"/>
        </w:tc>
        <w:tc>
          <w:tcPr>
            <w:tcW w:w="6095" w:type="dxa"/>
            <w:tcBorders>
              <w:top w:val="single" w:sz="6" w:space="0" w:color="auto"/>
              <w:left w:val="nil"/>
              <w:bottom w:val="single" w:sz="6" w:space="0" w:color="auto"/>
              <w:right w:val="single" w:sz="4" w:space="0" w:color="auto"/>
            </w:tcBorders>
          </w:tcPr>
          <w:p w:rsidR="00FB7550" w:rsidRDefault="00FB7550"/>
        </w:tc>
        <w:tc>
          <w:tcPr>
            <w:tcW w:w="1843" w:type="dxa"/>
            <w:tcBorders>
              <w:top w:val="single" w:sz="4" w:space="0" w:color="auto"/>
              <w:left w:val="single" w:sz="4" w:space="0" w:color="auto"/>
              <w:bottom w:val="single" w:sz="4" w:space="0" w:color="auto"/>
              <w:right w:val="single" w:sz="4" w:space="0" w:color="auto"/>
            </w:tcBorders>
          </w:tcPr>
          <w:p w:rsidR="00FB7550" w:rsidRDefault="00FB7550"/>
        </w:tc>
      </w:tr>
      <w:tr w:rsidR="00FB7550">
        <w:tc>
          <w:tcPr>
            <w:tcW w:w="1426" w:type="dxa"/>
            <w:tcBorders>
              <w:top w:val="single" w:sz="6" w:space="0" w:color="auto"/>
              <w:left w:val="single" w:sz="6" w:space="0" w:color="auto"/>
              <w:bottom w:val="single" w:sz="6" w:space="0" w:color="auto"/>
              <w:right w:val="single" w:sz="6" w:space="0" w:color="auto"/>
            </w:tcBorders>
          </w:tcPr>
          <w:p w:rsidR="00FB7550" w:rsidRDefault="00FB7550"/>
          <w:p w:rsidR="00FB7550" w:rsidRDefault="00FB7550"/>
        </w:tc>
        <w:tc>
          <w:tcPr>
            <w:tcW w:w="6095" w:type="dxa"/>
            <w:tcBorders>
              <w:top w:val="single" w:sz="6" w:space="0" w:color="auto"/>
              <w:left w:val="nil"/>
              <w:bottom w:val="single" w:sz="6" w:space="0" w:color="auto"/>
              <w:right w:val="single" w:sz="4" w:space="0" w:color="auto"/>
            </w:tcBorders>
          </w:tcPr>
          <w:p w:rsidR="00FB7550" w:rsidRDefault="00FB7550"/>
        </w:tc>
        <w:tc>
          <w:tcPr>
            <w:tcW w:w="1843" w:type="dxa"/>
            <w:tcBorders>
              <w:top w:val="single" w:sz="4" w:space="0" w:color="auto"/>
              <w:left w:val="single" w:sz="4" w:space="0" w:color="auto"/>
              <w:bottom w:val="single" w:sz="4" w:space="0" w:color="auto"/>
              <w:right w:val="single" w:sz="4" w:space="0" w:color="auto"/>
            </w:tcBorders>
          </w:tcPr>
          <w:p w:rsidR="00FB7550" w:rsidRDefault="00FB7550"/>
        </w:tc>
      </w:tr>
    </w:tbl>
    <w:p w:rsidR="00FB7550" w:rsidRDefault="00FB7550">
      <w:pPr>
        <w:autoSpaceDE w:val="0"/>
        <w:autoSpaceDN w:val="0"/>
        <w:adjustRightInd w:val="0"/>
        <w:jc w:val="both"/>
      </w:pPr>
    </w:p>
    <w:sectPr w:rsidR="00FB7550" w:rsidSect="00FB755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EAE" w:rsidRDefault="00302EAE" w:rsidP="00FB7550">
      <w:r>
        <w:separator/>
      </w:r>
    </w:p>
  </w:endnote>
  <w:endnote w:type="continuationSeparator" w:id="0">
    <w:p w:rsidR="00302EAE" w:rsidRDefault="00302EAE" w:rsidP="00FB75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EAE" w:rsidRDefault="00302EAE" w:rsidP="00FB7550">
      <w:r>
        <w:separator/>
      </w:r>
    </w:p>
  </w:footnote>
  <w:footnote w:type="continuationSeparator" w:id="0">
    <w:p w:rsidR="00302EAE" w:rsidRDefault="00302EAE" w:rsidP="00FB7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550" w:rsidRDefault="0040741A">
    <w:pPr>
      <w:pStyle w:val="a9"/>
      <w:jc w:val="right"/>
    </w:pPr>
    <w:r>
      <w:fldChar w:fldCharType="begin"/>
    </w:r>
    <w:r w:rsidR="00EA15F1">
      <w:instrText xml:space="preserve"> PAGE   \* MERGEFORMAT </w:instrText>
    </w:r>
    <w:r>
      <w:fldChar w:fldCharType="separate"/>
    </w:r>
    <w:r w:rsidR="00421CD4">
      <w:rPr>
        <w:noProof/>
      </w:rPr>
      <w:t>24</w:t>
    </w:r>
    <w:r>
      <w:fldChar w:fldCharType="end"/>
    </w:r>
  </w:p>
  <w:p w:rsidR="00FB7550" w:rsidRDefault="00FB755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multilevel"/>
    <w:tmpl w:val="02AF1C7D"/>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multilevel"/>
    <w:tmpl w:val="04D6485B"/>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multilevel"/>
    <w:tmpl w:val="0AFD392D"/>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nsid w:val="113A248E"/>
    <w:multiLevelType w:val="multilevel"/>
    <w:tmpl w:val="113A248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11E47B7B"/>
    <w:multiLevelType w:val="multilevel"/>
    <w:tmpl w:val="11E47B7B"/>
    <w:lvl w:ilvl="0">
      <w:start w:val="1"/>
      <w:numFmt w:val="decimal"/>
      <w:lvlText w:val="%1."/>
      <w:lvlJc w:val="left"/>
      <w:pPr>
        <w:tabs>
          <w:tab w:val="left" w:pos="644"/>
        </w:tabs>
        <w:ind w:left="644" w:hanging="360"/>
      </w:pPr>
      <w:rPr>
        <w:rFonts w:cs="Times New Roman"/>
        <w:b/>
        <w:sz w:val="24"/>
        <w:szCs w:val="24"/>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5173BD1"/>
    <w:multiLevelType w:val="multilevel"/>
    <w:tmpl w:val="15173BD1"/>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6">
    <w:nsid w:val="188F62EE"/>
    <w:multiLevelType w:val="multilevel"/>
    <w:tmpl w:val="188F62EE"/>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
    <w:nsid w:val="26245FD5"/>
    <w:multiLevelType w:val="multilevel"/>
    <w:tmpl w:val="26245FD5"/>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nsid w:val="2BBB7190"/>
    <w:multiLevelType w:val="multilevel"/>
    <w:tmpl w:val="2BBB7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DE31BB4"/>
    <w:multiLevelType w:val="multilevel"/>
    <w:tmpl w:val="2DE31BB4"/>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0">
    <w:nsid w:val="323E3B45"/>
    <w:multiLevelType w:val="multilevel"/>
    <w:tmpl w:val="323E3B4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nsid w:val="3E726C09"/>
    <w:multiLevelType w:val="multilevel"/>
    <w:tmpl w:val="3E726C09"/>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2">
    <w:nsid w:val="46920C85"/>
    <w:multiLevelType w:val="multilevel"/>
    <w:tmpl w:val="46920C85"/>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nsid w:val="4E7948E3"/>
    <w:multiLevelType w:val="multilevel"/>
    <w:tmpl w:val="4E7948E3"/>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nsid w:val="55887810"/>
    <w:multiLevelType w:val="multilevel"/>
    <w:tmpl w:val="5588781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5">
    <w:nsid w:val="576036FF"/>
    <w:multiLevelType w:val="multilevel"/>
    <w:tmpl w:val="576036FF"/>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6">
    <w:nsid w:val="598929EA"/>
    <w:multiLevelType w:val="multilevel"/>
    <w:tmpl w:val="598929EA"/>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7">
    <w:nsid w:val="64850ADA"/>
    <w:multiLevelType w:val="multilevel"/>
    <w:tmpl w:val="64850AD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8">
    <w:nsid w:val="6F846B71"/>
    <w:multiLevelType w:val="multilevel"/>
    <w:tmpl w:val="6F846B71"/>
    <w:lvl w:ilvl="0">
      <w:start w:val="1"/>
      <w:numFmt w:val="bullet"/>
      <w:lvlText w:val=""/>
      <w:lvlJc w:val="left"/>
      <w:pPr>
        <w:ind w:left="1789" w:hanging="360"/>
      </w:pPr>
      <w:rPr>
        <w:rFonts w:ascii="Symbol" w:hAnsi="Symbol"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hint="default"/>
      </w:rPr>
    </w:lvl>
    <w:lvl w:ilvl="3">
      <w:start w:val="1"/>
      <w:numFmt w:val="bullet"/>
      <w:lvlText w:val=""/>
      <w:lvlJc w:val="left"/>
      <w:pPr>
        <w:ind w:left="3949" w:hanging="360"/>
      </w:pPr>
      <w:rPr>
        <w:rFonts w:ascii="Symbol" w:hAnsi="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hint="default"/>
      </w:rPr>
    </w:lvl>
    <w:lvl w:ilvl="6">
      <w:start w:val="1"/>
      <w:numFmt w:val="bullet"/>
      <w:lvlText w:val=""/>
      <w:lvlJc w:val="left"/>
      <w:pPr>
        <w:ind w:left="6109" w:hanging="360"/>
      </w:pPr>
      <w:rPr>
        <w:rFonts w:ascii="Symbol" w:hAnsi="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hint="default"/>
      </w:rPr>
    </w:lvl>
  </w:abstractNum>
  <w:abstractNum w:abstractNumId="19">
    <w:nsid w:val="746A5E26"/>
    <w:multiLevelType w:val="multilevel"/>
    <w:tmpl w:val="746A5E26"/>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nsid w:val="79532E22"/>
    <w:multiLevelType w:val="multilevel"/>
    <w:tmpl w:val="79532E2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1">
    <w:nsid w:val="7C314201"/>
    <w:multiLevelType w:val="multilevel"/>
    <w:tmpl w:val="7C314201"/>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18"/>
  </w:num>
  <w:num w:numId="5">
    <w:abstractNumId w:val="10"/>
  </w:num>
  <w:num w:numId="6">
    <w:abstractNumId w:val="16"/>
  </w:num>
  <w:num w:numId="7">
    <w:abstractNumId w:val="6"/>
  </w:num>
  <w:num w:numId="8">
    <w:abstractNumId w:val="21"/>
  </w:num>
  <w:num w:numId="9">
    <w:abstractNumId w:val="7"/>
  </w:num>
  <w:num w:numId="10">
    <w:abstractNumId w:val="5"/>
  </w:num>
  <w:num w:numId="11">
    <w:abstractNumId w:val="0"/>
  </w:num>
  <w:num w:numId="12">
    <w:abstractNumId w:val="20"/>
  </w:num>
  <w:num w:numId="13">
    <w:abstractNumId w:val="19"/>
  </w:num>
  <w:num w:numId="14">
    <w:abstractNumId w:val="9"/>
  </w:num>
  <w:num w:numId="15">
    <w:abstractNumId w:val="17"/>
  </w:num>
  <w:num w:numId="16">
    <w:abstractNumId w:val="1"/>
  </w:num>
  <w:num w:numId="17">
    <w:abstractNumId w:val="14"/>
  </w:num>
  <w:num w:numId="18">
    <w:abstractNumId w:val="13"/>
  </w:num>
  <w:num w:numId="19">
    <w:abstractNumId w:val="11"/>
  </w:num>
  <w:num w:numId="20">
    <w:abstractNumId w:val="2"/>
  </w:num>
  <w:num w:numId="21">
    <w:abstractNumId w:val="15"/>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01F9"/>
    <w:rsid w:val="00011AAA"/>
    <w:rsid w:val="000173E7"/>
    <w:rsid w:val="00020951"/>
    <w:rsid w:val="00024C77"/>
    <w:rsid w:val="00031A3F"/>
    <w:rsid w:val="0003245B"/>
    <w:rsid w:val="00037122"/>
    <w:rsid w:val="00044D03"/>
    <w:rsid w:val="00045277"/>
    <w:rsid w:val="0005466D"/>
    <w:rsid w:val="00056A21"/>
    <w:rsid w:val="00056C20"/>
    <w:rsid w:val="00064BA9"/>
    <w:rsid w:val="000723D1"/>
    <w:rsid w:val="00074298"/>
    <w:rsid w:val="0007443C"/>
    <w:rsid w:val="00075E74"/>
    <w:rsid w:val="00076FAC"/>
    <w:rsid w:val="00084ABA"/>
    <w:rsid w:val="00084E54"/>
    <w:rsid w:val="00087C97"/>
    <w:rsid w:val="000978C7"/>
    <w:rsid w:val="000A0CAC"/>
    <w:rsid w:val="000A1E34"/>
    <w:rsid w:val="000A4C29"/>
    <w:rsid w:val="000A674C"/>
    <w:rsid w:val="000A6D9B"/>
    <w:rsid w:val="000B16DD"/>
    <w:rsid w:val="000B2A71"/>
    <w:rsid w:val="000C11A8"/>
    <w:rsid w:val="000D0400"/>
    <w:rsid w:val="000D2EE6"/>
    <w:rsid w:val="000D5275"/>
    <w:rsid w:val="000E10FC"/>
    <w:rsid w:val="000E3C5E"/>
    <w:rsid w:val="000F1ED0"/>
    <w:rsid w:val="000F3BB7"/>
    <w:rsid w:val="000F66BA"/>
    <w:rsid w:val="00101F0E"/>
    <w:rsid w:val="001032D5"/>
    <w:rsid w:val="0010724B"/>
    <w:rsid w:val="0011009C"/>
    <w:rsid w:val="00110396"/>
    <w:rsid w:val="001109DD"/>
    <w:rsid w:val="00111139"/>
    <w:rsid w:val="001116F4"/>
    <w:rsid w:val="00111B4A"/>
    <w:rsid w:val="00111C20"/>
    <w:rsid w:val="00112234"/>
    <w:rsid w:val="001142FA"/>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859"/>
    <w:rsid w:val="001A2BD1"/>
    <w:rsid w:val="001A6E7F"/>
    <w:rsid w:val="001A772C"/>
    <w:rsid w:val="001B2087"/>
    <w:rsid w:val="001B2117"/>
    <w:rsid w:val="001C361D"/>
    <w:rsid w:val="001D0966"/>
    <w:rsid w:val="001D4BFE"/>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39D3"/>
    <w:rsid w:val="002B43B5"/>
    <w:rsid w:val="002B6D0B"/>
    <w:rsid w:val="002B73A6"/>
    <w:rsid w:val="002C0EF7"/>
    <w:rsid w:val="002C38D8"/>
    <w:rsid w:val="002C5417"/>
    <w:rsid w:val="002C6A8B"/>
    <w:rsid w:val="002D5E9F"/>
    <w:rsid w:val="002D70ED"/>
    <w:rsid w:val="002D7DC3"/>
    <w:rsid w:val="002E2AD0"/>
    <w:rsid w:val="002E48D0"/>
    <w:rsid w:val="002E50E6"/>
    <w:rsid w:val="002E6344"/>
    <w:rsid w:val="002E7E7F"/>
    <w:rsid w:val="002F1235"/>
    <w:rsid w:val="002F1884"/>
    <w:rsid w:val="002F565F"/>
    <w:rsid w:val="00302EAE"/>
    <w:rsid w:val="00306BB1"/>
    <w:rsid w:val="00310D0B"/>
    <w:rsid w:val="0031231F"/>
    <w:rsid w:val="00313D3B"/>
    <w:rsid w:val="003141AF"/>
    <w:rsid w:val="00317AFF"/>
    <w:rsid w:val="0033381C"/>
    <w:rsid w:val="00344AD7"/>
    <w:rsid w:val="003469E4"/>
    <w:rsid w:val="00357536"/>
    <w:rsid w:val="00364D12"/>
    <w:rsid w:val="00365865"/>
    <w:rsid w:val="00367871"/>
    <w:rsid w:val="00370A71"/>
    <w:rsid w:val="00372BA1"/>
    <w:rsid w:val="0037535B"/>
    <w:rsid w:val="00375E92"/>
    <w:rsid w:val="00377E12"/>
    <w:rsid w:val="003A1964"/>
    <w:rsid w:val="003A441D"/>
    <w:rsid w:val="003B0C25"/>
    <w:rsid w:val="003B1B7D"/>
    <w:rsid w:val="003B2507"/>
    <w:rsid w:val="003B3C90"/>
    <w:rsid w:val="003B50EA"/>
    <w:rsid w:val="003B54E7"/>
    <w:rsid w:val="003B65BE"/>
    <w:rsid w:val="003C26FB"/>
    <w:rsid w:val="003C5F49"/>
    <w:rsid w:val="003C7993"/>
    <w:rsid w:val="003D73B5"/>
    <w:rsid w:val="003E20F7"/>
    <w:rsid w:val="003E2348"/>
    <w:rsid w:val="00400392"/>
    <w:rsid w:val="00400EBC"/>
    <w:rsid w:val="00403D8A"/>
    <w:rsid w:val="0040741A"/>
    <w:rsid w:val="0041371E"/>
    <w:rsid w:val="004144BA"/>
    <w:rsid w:val="00414D70"/>
    <w:rsid w:val="00420EA2"/>
    <w:rsid w:val="00421CD4"/>
    <w:rsid w:val="00422712"/>
    <w:rsid w:val="00427BD1"/>
    <w:rsid w:val="00432116"/>
    <w:rsid w:val="00432BEA"/>
    <w:rsid w:val="00433FD2"/>
    <w:rsid w:val="00437358"/>
    <w:rsid w:val="004463E1"/>
    <w:rsid w:val="0044669A"/>
    <w:rsid w:val="00452D1F"/>
    <w:rsid w:val="00456467"/>
    <w:rsid w:val="00465714"/>
    <w:rsid w:val="00482F24"/>
    <w:rsid w:val="0048759C"/>
    <w:rsid w:val="004947D6"/>
    <w:rsid w:val="004954A7"/>
    <w:rsid w:val="0049584B"/>
    <w:rsid w:val="00496279"/>
    <w:rsid w:val="0049716C"/>
    <w:rsid w:val="004A113C"/>
    <w:rsid w:val="004A20CF"/>
    <w:rsid w:val="004A31CE"/>
    <w:rsid w:val="004A3DBD"/>
    <w:rsid w:val="004B0963"/>
    <w:rsid w:val="004B0D2E"/>
    <w:rsid w:val="004B1EF1"/>
    <w:rsid w:val="004B226D"/>
    <w:rsid w:val="004C5C04"/>
    <w:rsid w:val="004C7260"/>
    <w:rsid w:val="004D1117"/>
    <w:rsid w:val="004D1DEF"/>
    <w:rsid w:val="004D47A8"/>
    <w:rsid w:val="004D5079"/>
    <w:rsid w:val="004E4AFF"/>
    <w:rsid w:val="004F4FBA"/>
    <w:rsid w:val="00501405"/>
    <w:rsid w:val="0050336A"/>
    <w:rsid w:val="00505AC4"/>
    <w:rsid w:val="00510D56"/>
    <w:rsid w:val="00514818"/>
    <w:rsid w:val="00514FBE"/>
    <w:rsid w:val="00516535"/>
    <w:rsid w:val="00516D5E"/>
    <w:rsid w:val="0052072E"/>
    <w:rsid w:val="005218BC"/>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D2609"/>
    <w:rsid w:val="005E112F"/>
    <w:rsid w:val="005E27DB"/>
    <w:rsid w:val="005E75B9"/>
    <w:rsid w:val="005F1ABB"/>
    <w:rsid w:val="006018AA"/>
    <w:rsid w:val="0060255F"/>
    <w:rsid w:val="00605AD6"/>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09F8"/>
    <w:rsid w:val="006D201A"/>
    <w:rsid w:val="006D26F4"/>
    <w:rsid w:val="006D6997"/>
    <w:rsid w:val="006D7C93"/>
    <w:rsid w:val="006E00CC"/>
    <w:rsid w:val="006E5092"/>
    <w:rsid w:val="006E7887"/>
    <w:rsid w:val="006F131B"/>
    <w:rsid w:val="006F1D26"/>
    <w:rsid w:val="00703A90"/>
    <w:rsid w:val="00711287"/>
    <w:rsid w:val="00712679"/>
    <w:rsid w:val="00715D91"/>
    <w:rsid w:val="00716F28"/>
    <w:rsid w:val="0071722C"/>
    <w:rsid w:val="00717B14"/>
    <w:rsid w:val="00717B62"/>
    <w:rsid w:val="00720531"/>
    <w:rsid w:val="00720580"/>
    <w:rsid w:val="00720655"/>
    <w:rsid w:val="00720BE1"/>
    <w:rsid w:val="00722740"/>
    <w:rsid w:val="00740B82"/>
    <w:rsid w:val="007423AE"/>
    <w:rsid w:val="0074441A"/>
    <w:rsid w:val="00744ABC"/>
    <w:rsid w:val="0074662C"/>
    <w:rsid w:val="00752998"/>
    <w:rsid w:val="0075330C"/>
    <w:rsid w:val="00760B4A"/>
    <w:rsid w:val="007628F2"/>
    <w:rsid w:val="007676AF"/>
    <w:rsid w:val="00767C3E"/>
    <w:rsid w:val="007718A8"/>
    <w:rsid w:val="00772579"/>
    <w:rsid w:val="00777217"/>
    <w:rsid w:val="00781D9A"/>
    <w:rsid w:val="007A0DDA"/>
    <w:rsid w:val="007A3212"/>
    <w:rsid w:val="007B0037"/>
    <w:rsid w:val="007B4642"/>
    <w:rsid w:val="007B6840"/>
    <w:rsid w:val="007C396D"/>
    <w:rsid w:val="007C70D2"/>
    <w:rsid w:val="007D1BF8"/>
    <w:rsid w:val="007D6672"/>
    <w:rsid w:val="007D6B13"/>
    <w:rsid w:val="007E087D"/>
    <w:rsid w:val="007E4369"/>
    <w:rsid w:val="007F0EF9"/>
    <w:rsid w:val="007F1913"/>
    <w:rsid w:val="007F535F"/>
    <w:rsid w:val="00804CDD"/>
    <w:rsid w:val="0080641C"/>
    <w:rsid w:val="008111CD"/>
    <w:rsid w:val="0081158A"/>
    <w:rsid w:val="0081228E"/>
    <w:rsid w:val="008157BD"/>
    <w:rsid w:val="00816860"/>
    <w:rsid w:val="00816BB9"/>
    <w:rsid w:val="00817F1A"/>
    <w:rsid w:val="008218F8"/>
    <w:rsid w:val="00821AD3"/>
    <w:rsid w:val="00826353"/>
    <w:rsid w:val="00830C3D"/>
    <w:rsid w:val="00831246"/>
    <w:rsid w:val="00835C22"/>
    <w:rsid w:val="00837137"/>
    <w:rsid w:val="00837DCF"/>
    <w:rsid w:val="00840243"/>
    <w:rsid w:val="00844100"/>
    <w:rsid w:val="00844CA1"/>
    <w:rsid w:val="008455B4"/>
    <w:rsid w:val="00851FCF"/>
    <w:rsid w:val="00864939"/>
    <w:rsid w:val="00871546"/>
    <w:rsid w:val="00871EA7"/>
    <w:rsid w:val="00871FDF"/>
    <w:rsid w:val="00873BF8"/>
    <w:rsid w:val="008769B8"/>
    <w:rsid w:val="00884B8D"/>
    <w:rsid w:val="00890952"/>
    <w:rsid w:val="00892C89"/>
    <w:rsid w:val="00893AF9"/>
    <w:rsid w:val="00896CFC"/>
    <w:rsid w:val="00897CE9"/>
    <w:rsid w:val="008A6379"/>
    <w:rsid w:val="008B2CBB"/>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A30"/>
    <w:rsid w:val="00932DED"/>
    <w:rsid w:val="00942820"/>
    <w:rsid w:val="00947185"/>
    <w:rsid w:val="009555BF"/>
    <w:rsid w:val="009609E2"/>
    <w:rsid w:val="00967758"/>
    <w:rsid w:val="00967EBC"/>
    <w:rsid w:val="00970C24"/>
    <w:rsid w:val="009716AD"/>
    <w:rsid w:val="00977F51"/>
    <w:rsid w:val="00982CDC"/>
    <w:rsid w:val="0098411D"/>
    <w:rsid w:val="0098435F"/>
    <w:rsid w:val="00990F2E"/>
    <w:rsid w:val="00991588"/>
    <w:rsid w:val="009A0306"/>
    <w:rsid w:val="009A19D8"/>
    <w:rsid w:val="009A55E5"/>
    <w:rsid w:val="009A5962"/>
    <w:rsid w:val="009B74A6"/>
    <w:rsid w:val="009C2E74"/>
    <w:rsid w:val="009C3478"/>
    <w:rsid w:val="009C3FB4"/>
    <w:rsid w:val="009C47C2"/>
    <w:rsid w:val="009C5D4D"/>
    <w:rsid w:val="009D0A00"/>
    <w:rsid w:val="009D1375"/>
    <w:rsid w:val="009D22BA"/>
    <w:rsid w:val="009D536D"/>
    <w:rsid w:val="009E452D"/>
    <w:rsid w:val="009E55F5"/>
    <w:rsid w:val="009E62D3"/>
    <w:rsid w:val="009E6B84"/>
    <w:rsid w:val="009F1440"/>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70A6B"/>
    <w:rsid w:val="00A75023"/>
    <w:rsid w:val="00A760DC"/>
    <w:rsid w:val="00A7673A"/>
    <w:rsid w:val="00A76A6E"/>
    <w:rsid w:val="00A8407D"/>
    <w:rsid w:val="00A8449F"/>
    <w:rsid w:val="00A85EA0"/>
    <w:rsid w:val="00A94CAB"/>
    <w:rsid w:val="00A967C8"/>
    <w:rsid w:val="00AA1590"/>
    <w:rsid w:val="00AA61E3"/>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56D88"/>
    <w:rsid w:val="00B6404C"/>
    <w:rsid w:val="00B644D2"/>
    <w:rsid w:val="00B66F73"/>
    <w:rsid w:val="00B8401E"/>
    <w:rsid w:val="00B914FF"/>
    <w:rsid w:val="00B9341E"/>
    <w:rsid w:val="00B95A04"/>
    <w:rsid w:val="00B974FF"/>
    <w:rsid w:val="00BB073D"/>
    <w:rsid w:val="00BB17A4"/>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362D8"/>
    <w:rsid w:val="00C5267C"/>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680D"/>
    <w:rsid w:val="00D57D75"/>
    <w:rsid w:val="00D65172"/>
    <w:rsid w:val="00D6749C"/>
    <w:rsid w:val="00D67B9A"/>
    <w:rsid w:val="00D73D2E"/>
    <w:rsid w:val="00D77D22"/>
    <w:rsid w:val="00D80BB0"/>
    <w:rsid w:val="00D80CB5"/>
    <w:rsid w:val="00D86508"/>
    <w:rsid w:val="00D87705"/>
    <w:rsid w:val="00D91FBB"/>
    <w:rsid w:val="00DA2BEC"/>
    <w:rsid w:val="00DA516A"/>
    <w:rsid w:val="00DB4AE9"/>
    <w:rsid w:val="00DC2380"/>
    <w:rsid w:val="00DC23D3"/>
    <w:rsid w:val="00DC45A5"/>
    <w:rsid w:val="00DC69A8"/>
    <w:rsid w:val="00DD2F82"/>
    <w:rsid w:val="00DD47FB"/>
    <w:rsid w:val="00DD4D47"/>
    <w:rsid w:val="00DD517F"/>
    <w:rsid w:val="00DE31EB"/>
    <w:rsid w:val="00DE443A"/>
    <w:rsid w:val="00DE6402"/>
    <w:rsid w:val="00DF0B35"/>
    <w:rsid w:val="00DF79E8"/>
    <w:rsid w:val="00E02E2A"/>
    <w:rsid w:val="00E15FD0"/>
    <w:rsid w:val="00E25BE1"/>
    <w:rsid w:val="00E3031A"/>
    <w:rsid w:val="00E30A1B"/>
    <w:rsid w:val="00E34905"/>
    <w:rsid w:val="00E34DE6"/>
    <w:rsid w:val="00E40CD2"/>
    <w:rsid w:val="00E43C81"/>
    <w:rsid w:val="00E441BB"/>
    <w:rsid w:val="00E45F3B"/>
    <w:rsid w:val="00E53A26"/>
    <w:rsid w:val="00E5410B"/>
    <w:rsid w:val="00E578C2"/>
    <w:rsid w:val="00E608B9"/>
    <w:rsid w:val="00E63A40"/>
    <w:rsid w:val="00E71828"/>
    <w:rsid w:val="00E77BDB"/>
    <w:rsid w:val="00E80B5A"/>
    <w:rsid w:val="00E90EF3"/>
    <w:rsid w:val="00E9309E"/>
    <w:rsid w:val="00E9758E"/>
    <w:rsid w:val="00EA0263"/>
    <w:rsid w:val="00EA15F1"/>
    <w:rsid w:val="00EA61E3"/>
    <w:rsid w:val="00EB5E62"/>
    <w:rsid w:val="00EB6104"/>
    <w:rsid w:val="00EC0EDF"/>
    <w:rsid w:val="00EC34F5"/>
    <w:rsid w:val="00ED6DF5"/>
    <w:rsid w:val="00EE01ED"/>
    <w:rsid w:val="00EE062A"/>
    <w:rsid w:val="00EE115B"/>
    <w:rsid w:val="00EE1231"/>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2AC"/>
    <w:rsid w:val="00F96F2E"/>
    <w:rsid w:val="00FA33A5"/>
    <w:rsid w:val="00FA60C1"/>
    <w:rsid w:val="00FB3F62"/>
    <w:rsid w:val="00FB7550"/>
    <w:rsid w:val="00FC20FB"/>
    <w:rsid w:val="00FC639D"/>
    <w:rsid w:val="00FD1000"/>
    <w:rsid w:val="00FD1319"/>
    <w:rsid w:val="00FD6C1C"/>
    <w:rsid w:val="00FD6FE9"/>
    <w:rsid w:val="00FE673D"/>
    <w:rsid w:val="00FF020A"/>
    <w:rsid w:val="00FF4305"/>
    <w:rsid w:val="00FF4506"/>
    <w:rsid w:val="00FF48BB"/>
    <w:rsid w:val="482D142A"/>
    <w:rsid w:val="741045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semiHidden="0" w:qFormat="1"/>
    <w:lsdException w:name="header" w:semiHidden="0" w:unhideWhenUsed="0" w:qFormat="1"/>
    <w:lsdException w:name="footer" w:semiHidden="0" w:unhideWhenUsed="0" w:qFormat="1"/>
    <w:lsdException w:name="caption" w:locked="1" w:uiPriority="0" w:qFormat="1"/>
    <w:lsdException w:name="footnote reference" w:semiHidden="0" w:unhideWhenUsed="0" w:qFormat="1"/>
    <w:lsdException w:name="Title" w:locked="1" w:semiHidden="0" w:uiPriority="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Body Text 2" w:semiHidden="0" w:unhideWhenUsed="0" w:qFormat="1"/>
    <w:lsdException w:name="Body Text Indent 2" w:semiHidden="0" w:unhideWhenUsed="0" w:qFormat="1"/>
    <w:lsdException w:name="Strong" w:locked="1" w:semiHidden="0" w:uiPriority="22" w:unhideWhenUsed="0" w:qFormat="1"/>
    <w:lsdException w:name="Emphasis" w:locked="1" w:semiHidden="0" w:uiPriority="0" w:unhideWhenUsed="0" w:qFormat="1"/>
    <w:lsdException w:name="Plain Text" w:semiHidden="0" w:unhideWhenUsed="0" w:qFormat="1"/>
    <w:lsdException w:name="Normal Table" w:qFormat="1"/>
    <w:lsdException w:name="Table Grid" w:semiHidden="0" w:unhideWhenUsed="0" w:qFormat="1"/>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50"/>
    <w:rPr>
      <w:rFonts w:ascii="Times New Roman" w:eastAsia="Times New Roman" w:hAnsi="Times New Roman"/>
      <w:sz w:val="24"/>
      <w:szCs w:val="24"/>
    </w:rPr>
  </w:style>
  <w:style w:type="paragraph" w:styleId="1">
    <w:name w:val="heading 1"/>
    <w:basedOn w:val="a"/>
    <w:next w:val="a"/>
    <w:link w:val="10"/>
    <w:qFormat/>
    <w:rsid w:val="00FB7550"/>
    <w:pPr>
      <w:keepNext/>
      <w:autoSpaceDE w:val="0"/>
      <w:autoSpaceDN w:val="0"/>
      <w:ind w:firstLine="284"/>
      <w:outlineLvl w:val="0"/>
    </w:pPr>
  </w:style>
  <w:style w:type="paragraph" w:styleId="3">
    <w:name w:val="heading 3"/>
    <w:basedOn w:val="a"/>
    <w:next w:val="a"/>
    <w:link w:val="30"/>
    <w:uiPriority w:val="99"/>
    <w:qFormat/>
    <w:locked/>
    <w:rsid w:val="00FB7550"/>
    <w:pPr>
      <w:keepNext/>
      <w:spacing w:before="240" w:after="60"/>
      <w:outlineLvl w:val="2"/>
    </w:pPr>
    <w:rPr>
      <w:rFonts w:ascii="Cambria" w:eastAsia="Calibri"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FB7550"/>
    <w:rPr>
      <w:rFonts w:cs="Times New Roman"/>
      <w:vertAlign w:val="superscript"/>
    </w:rPr>
  </w:style>
  <w:style w:type="character" w:styleId="a4">
    <w:name w:val="Strong"/>
    <w:basedOn w:val="a0"/>
    <w:uiPriority w:val="22"/>
    <w:qFormat/>
    <w:locked/>
    <w:rsid w:val="00FB7550"/>
    <w:rPr>
      <w:b/>
      <w:bCs/>
    </w:rPr>
  </w:style>
  <w:style w:type="paragraph" w:styleId="2">
    <w:name w:val="Body Text 2"/>
    <w:basedOn w:val="a"/>
    <w:link w:val="20"/>
    <w:uiPriority w:val="99"/>
    <w:qFormat/>
    <w:rsid w:val="00FB7550"/>
    <w:pPr>
      <w:spacing w:after="120" w:line="480" w:lineRule="auto"/>
    </w:pPr>
    <w:rPr>
      <w:rFonts w:eastAsia="Calibri"/>
    </w:rPr>
  </w:style>
  <w:style w:type="paragraph" w:styleId="a5">
    <w:name w:val="Plain Text"/>
    <w:basedOn w:val="a"/>
    <w:link w:val="a6"/>
    <w:uiPriority w:val="99"/>
    <w:qFormat/>
    <w:rsid w:val="00FB7550"/>
    <w:rPr>
      <w:rFonts w:ascii="Courier New" w:hAnsi="Courier New" w:cs="Courier New"/>
      <w:sz w:val="20"/>
      <w:szCs w:val="20"/>
    </w:rPr>
  </w:style>
  <w:style w:type="paragraph" w:styleId="a7">
    <w:name w:val="footnote text"/>
    <w:basedOn w:val="a"/>
    <w:link w:val="a8"/>
    <w:uiPriority w:val="99"/>
    <w:unhideWhenUsed/>
    <w:qFormat/>
    <w:rsid w:val="00FB7550"/>
    <w:rPr>
      <w:rFonts w:ascii="Calibri" w:eastAsia="Calibri" w:hAnsi="Calibri"/>
      <w:sz w:val="20"/>
      <w:szCs w:val="20"/>
    </w:rPr>
  </w:style>
  <w:style w:type="paragraph" w:styleId="a9">
    <w:name w:val="header"/>
    <w:basedOn w:val="a"/>
    <w:link w:val="aa"/>
    <w:uiPriority w:val="99"/>
    <w:qFormat/>
    <w:rsid w:val="00FB7550"/>
    <w:pPr>
      <w:tabs>
        <w:tab w:val="center" w:pos="4677"/>
        <w:tab w:val="right" w:pos="9355"/>
      </w:tabs>
    </w:pPr>
  </w:style>
  <w:style w:type="paragraph" w:styleId="ab">
    <w:name w:val="Body Text"/>
    <w:basedOn w:val="a"/>
    <w:link w:val="ac"/>
    <w:uiPriority w:val="99"/>
    <w:qFormat/>
    <w:rsid w:val="00FB7550"/>
    <w:pPr>
      <w:spacing w:after="120"/>
    </w:pPr>
  </w:style>
  <w:style w:type="paragraph" w:styleId="ad">
    <w:name w:val="Body Text Indent"/>
    <w:basedOn w:val="a"/>
    <w:link w:val="ae"/>
    <w:uiPriority w:val="99"/>
    <w:qFormat/>
    <w:rsid w:val="00FB7550"/>
    <w:pPr>
      <w:spacing w:after="120"/>
      <w:ind w:left="283"/>
    </w:pPr>
  </w:style>
  <w:style w:type="paragraph" w:styleId="af">
    <w:name w:val="footer"/>
    <w:basedOn w:val="a"/>
    <w:link w:val="af0"/>
    <w:uiPriority w:val="99"/>
    <w:qFormat/>
    <w:rsid w:val="00FB7550"/>
    <w:pPr>
      <w:tabs>
        <w:tab w:val="center" w:pos="4677"/>
        <w:tab w:val="right" w:pos="9355"/>
      </w:tabs>
    </w:pPr>
  </w:style>
  <w:style w:type="paragraph" w:styleId="21">
    <w:name w:val="Body Text Indent 2"/>
    <w:basedOn w:val="a"/>
    <w:link w:val="22"/>
    <w:uiPriority w:val="99"/>
    <w:qFormat/>
    <w:rsid w:val="00FB7550"/>
    <w:pPr>
      <w:spacing w:after="120" w:line="480" w:lineRule="auto"/>
      <w:ind w:left="283"/>
    </w:pPr>
  </w:style>
  <w:style w:type="paragraph" w:styleId="af1">
    <w:name w:val="Subtitle"/>
    <w:basedOn w:val="a"/>
    <w:next w:val="ab"/>
    <w:link w:val="af2"/>
    <w:uiPriority w:val="99"/>
    <w:qFormat/>
    <w:rsid w:val="00FB7550"/>
    <w:pPr>
      <w:spacing w:line="360" w:lineRule="auto"/>
      <w:jc w:val="center"/>
    </w:pPr>
    <w:rPr>
      <w:b/>
      <w:bCs/>
      <w:lang w:eastAsia="ar-SA"/>
    </w:rPr>
  </w:style>
  <w:style w:type="table" w:styleId="af3">
    <w:name w:val="Table Grid"/>
    <w:basedOn w:val="a1"/>
    <w:uiPriority w:val="99"/>
    <w:qFormat/>
    <w:rsid w:val="00FB75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qFormat/>
    <w:locked/>
    <w:rsid w:val="00FB7550"/>
    <w:rPr>
      <w:rFonts w:ascii="Times New Roman" w:hAnsi="Times New Roman" w:cs="Times New Roman"/>
      <w:sz w:val="24"/>
      <w:szCs w:val="24"/>
      <w:lang w:eastAsia="ru-RU"/>
    </w:rPr>
  </w:style>
  <w:style w:type="character" w:customStyle="1" w:styleId="30">
    <w:name w:val="Заголовок 3 Знак"/>
    <w:basedOn w:val="a0"/>
    <w:link w:val="3"/>
    <w:uiPriority w:val="99"/>
    <w:qFormat/>
    <w:rsid w:val="00FB7550"/>
    <w:rPr>
      <w:rFonts w:ascii="Cambria" w:hAnsi="Cambria"/>
      <w:b/>
      <w:bCs/>
      <w:sz w:val="26"/>
      <w:szCs w:val="26"/>
    </w:rPr>
  </w:style>
  <w:style w:type="character" w:customStyle="1" w:styleId="22">
    <w:name w:val="Основной текст с отступом 2 Знак"/>
    <w:basedOn w:val="a0"/>
    <w:link w:val="21"/>
    <w:uiPriority w:val="99"/>
    <w:qFormat/>
    <w:locked/>
    <w:rsid w:val="00FB7550"/>
    <w:rPr>
      <w:rFonts w:ascii="Times New Roman" w:hAnsi="Times New Roman" w:cs="Times New Roman"/>
      <w:sz w:val="24"/>
      <w:szCs w:val="24"/>
      <w:lang w:eastAsia="ru-RU"/>
    </w:rPr>
  </w:style>
  <w:style w:type="character" w:customStyle="1" w:styleId="a6">
    <w:name w:val="Текст Знак"/>
    <w:basedOn w:val="a0"/>
    <w:link w:val="a5"/>
    <w:uiPriority w:val="99"/>
    <w:qFormat/>
    <w:locked/>
    <w:rsid w:val="00FB7550"/>
    <w:rPr>
      <w:rFonts w:ascii="Courier New" w:hAnsi="Courier New" w:cs="Courier New"/>
      <w:sz w:val="20"/>
      <w:szCs w:val="20"/>
      <w:lang w:eastAsia="ru-RU"/>
    </w:rPr>
  </w:style>
  <w:style w:type="paragraph" w:styleId="af4">
    <w:name w:val="List Paragraph"/>
    <w:basedOn w:val="a"/>
    <w:link w:val="af5"/>
    <w:uiPriority w:val="34"/>
    <w:qFormat/>
    <w:rsid w:val="00FB7550"/>
    <w:pPr>
      <w:ind w:left="720"/>
      <w:contextualSpacing/>
    </w:pPr>
    <w:rPr>
      <w:rFonts w:eastAsia="Calibri"/>
      <w:color w:val="000000"/>
      <w:sz w:val="28"/>
      <w:szCs w:val="32"/>
      <w:lang w:val="en-US"/>
    </w:rPr>
  </w:style>
  <w:style w:type="character" w:customStyle="1" w:styleId="af5">
    <w:name w:val="Абзац списка Знак"/>
    <w:link w:val="af4"/>
    <w:uiPriority w:val="34"/>
    <w:qFormat/>
    <w:rsid w:val="00FB7550"/>
    <w:rPr>
      <w:rFonts w:ascii="Times New Roman" w:hAnsi="Times New Roman"/>
      <w:color w:val="000000"/>
      <w:sz w:val="28"/>
      <w:szCs w:val="32"/>
      <w:lang w:val="en-US"/>
    </w:rPr>
  </w:style>
  <w:style w:type="paragraph" w:customStyle="1" w:styleId="western">
    <w:name w:val="western"/>
    <w:basedOn w:val="a"/>
    <w:uiPriority w:val="99"/>
    <w:qFormat/>
    <w:rsid w:val="00FB7550"/>
    <w:pPr>
      <w:spacing w:before="100" w:beforeAutospacing="1" w:after="115"/>
    </w:pPr>
    <w:rPr>
      <w:color w:val="000000"/>
    </w:rPr>
  </w:style>
  <w:style w:type="paragraph" w:customStyle="1" w:styleId="Default">
    <w:name w:val="Default"/>
    <w:uiPriority w:val="99"/>
    <w:qFormat/>
    <w:rsid w:val="00FB7550"/>
    <w:pPr>
      <w:autoSpaceDE w:val="0"/>
      <w:autoSpaceDN w:val="0"/>
      <w:adjustRightInd w:val="0"/>
    </w:pPr>
    <w:rPr>
      <w:rFonts w:ascii="Times New Roman" w:hAnsi="Times New Roman"/>
      <w:color w:val="000000"/>
      <w:sz w:val="24"/>
      <w:szCs w:val="24"/>
    </w:rPr>
  </w:style>
  <w:style w:type="character" w:customStyle="1" w:styleId="ae">
    <w:name w:val="Основной текст с отступом Знак"/>
    <w:basedOn w:val="a0"/>
    <w:link w:val="ad"/>
    <w:uiPriority w:val="99"/>
    <w:qFormat/>
    <w:locked/>
    <w:rsid w:val="00FB7550"/>
    <w:rPr>
      <w:rFonts w:ascii="Times New Roman" w:hAnsi="Times New Roman" w:cs="Times New Roman"/>
      <w:sz w:val="24"/>
      <w:szCs w:val="24"/>
      <w:lang w:eastAsia="ru-RU"/>
    </w:rPr>
  </w:style>
  <w:style w:type="paragraph" w:customStyle="1" w:styleId="210">
    <w:name w:val="Основной текст 21"/>
    <w:basedOn w:val="a"/>
    <w:uiPriority w:val="99"/>
    <w:qFormat/>
    <w:rsid w:val="00FB7550"/>
    <w:pPr>
      <w:spacing w:after="120" w:line="480" w:lineRule="auto"/>
    </w:pPr>
    <w:rPr>
      <w:lang w:eastAsia="ar-SA"/>
    </w:rPr>
  </w:style>
  <w:style w:type="character" w:customStyle="1" w:styleId="4">
    <w:name w:val="Основной текст (4)"/>
    <w:basedOn w:val="a0"/>
    <w:uiPriority w:val="99"/>
    <w:qFormat/>
    <w:rsid w:val="00FB7550"/>
    <w:rPr>
      <w:rFonts w:ascii="Century Schoolbook" w:hAnsi="Century Schoolbook" w:cs="Century Schoolbook"/>
      <w:i/>
      <w:iCs/>
      <w:sz w:val="20"/>
      <w:szCs w:val="20"/>
      <w:shd w:val="clear" w:color="auto" w:fill="FFFFFF"/>
    </w:rPr>
  </w:style>
  <w:style w:type="character" w:customStyle="1" w:styleId="48">
    <w:name w:val="Основной текст (4) + 8"/>
    <w:basedOn w:val="a0"/>
    <w:uiPriority w:val="99"/>
    <w:qFormat/>
    <w:rsid w:val="00FB7550"/>
    <w:rPr>
      <w:rFonts w:ascii="Century Schoolbook" w:hAnsi="Century Schoolbook" w:cs="Century Schoolbook"/>
      <w:b/>
      <w:bCs/>
      <w:i/>
      <w:iCs/>
      <w:sz w:val="17"/>
      <w:szCs w:val="17"/>
      <w:shd w:val="clear" w:color="auto" w:fill="FFFFFF"/>
    </w:rPr>
  </w:style>
  <w:style w:type="character" w:customStyle="1" w:styleId="ac">
    <w:name w:val="Основной текст Знак"/>
    <w:basedOn w:val="a0"/>
    <w:link w:val="ab"/>
    <w:uiPriority w:val="99"/>
    <w:qFormat/>
    <w:locked/>
    <w:rsid w:val="00FB7550"/>
    <w:rPr>
      <w:rFonts w:ascii="Times New Roman" w:hAnsi="Times New Roman" w:cs="Times New Roman"/>
      <w:sz w:val="24"/>
      <w:szCs w:val="24"/>
      <w:lang w:eastAsia="ru-RU"/>
    </w:rPr>
  </w:style>
  <w:style w:type="character" w:customStyle="1" w:styleId="af2">
    <w:name w:val="Подзаголовок Знак"/>
    <w:basedOn w:val="a0"/>
    <w:link w:val="af1"/>
    <w:uiPriority w:val="99"/>
    <w:qFormat/>
    <w:locked/>
    <w:rsid w:val="00FB7550"/>
    <w:rPr>
      <w:rFonts w:ascii="Times New Roman" w:hAnsi="Times New Roman" w:cs="Times New Roman"/>
      <w:b/>
      <w:bCs/>
      <w:sz w:val="24"/>
      <w:szCs w:val="24"/>
      <w:lang w:eastAsia="ar-SA" w:bidi="ar-SA"/>
    </w:rPr>
  </w:style>
  <w:style w:type="character" w:customStyle="1" w:styleId="aa">
    <w:name w:val="Верхний колонтитул Знак"/>
    <w:basedOn w:val="a0"/>
    <w:link w:val="a9"/>
    <w:uiPriority w:val="99"/>
    <w:qFormat/>
    <w:locked/>
    <w:rsid w:val="00FB7550"/>
    <w:rPr>
      <w:rFonts w:ascii="Times New Roman" w:hAnsi="Times New Roman" w:cs="Times New Roman"/>
      <w:sz w:val="24"/>
      <w:szCs w:val="24"/>
      <w:lang w:eastAsia="ru-RU"/>
    </w:rPr>
  </w:style>
  <w:style w:type="character" w:customStyle="1" w:styleId="23">
    <w:name w:val="Основной текст (2)_"/>
    <w:basedOn w:val="a0"/>
    <w:link w:val="24"/>
    <w:qFormat/>
    <w:rsid w:val="00FB7550"/>
    <w:rPr>
      <w:rFonts w:ascii="Times New Roman" w:eastAsia="Times New Roman" w:hAnsi="Times New Roman"/>
      <w:sz w:val="28"/>
      <w:szCs w:val="28"/>
      <w:shd w:val="clear" w:color="auto" w:fill="FFFFFF"/>
    </w:rPr>
  </w:style>
  <w:style w:type="paragraph" w:customStyle="1" w:styleId="24">
    <w:name w:val="Основной текст (2)"/>
    <w:basedOn w:val="a"/>
    <w:link w:val="23"/>
    <w:qFormat/>
    <w:rsid w:val="00FB7550"/>
    <w:pPr>
      <w:shd w:val="clear" w:color="auto" w:fill="FFFFFF"/>
      <w:spacing w:line="470" w:lineRule="exact"/>
    </w:pPr>
    <w:rPr>
      <w:sz w:val="28"/>
      <w:szCs w:val="28"/>
    </w:rPr>
  </w:style>
  <w:style w:type="character" w:customStyle="1" w:styleId="25">
    <w:name w:val="Основной текст (2) + Не полужирный"/>
    <w:basedOn w:val="23"/>
    <w:rsid w:val="00FB7550"/>
    <w:rPr>
      <w:b/>
      <w:bCs/>
    </w:rPr>
  </w:style>
  <w:style w:type="paragraph" w:styleId="af6">
    <w:name w:val="No Spacing"/>
    <w:uiPriority w:val="1"/>
    <w:qFormat/>
    <w:rsid w:val="00FB7550"/>
    <w:rPr>
      <w:rFonts w:ascii="Times New Roman" w:eastAsia="Times New Roman" w:hAnsi="Times New Roman"/>
      <w:sz w:val="24"/>
      <w:szCs w:val="24"/>
    </w:rPr>
  </w:style>
  <w:style w:type="character" w:customStyle="1" w:styleId="a8">
    <w:name w:val="Текст сноски Знак"/>
    <w:basedOn w:val="a0"/>
    <w:link w:val="a7"/>
    <w:uiPriority w:val="99"/>
    <w:qFormat/>
    <w:rsid w:val="00FB7550"/>
  </w:style>
  <w:style w:type="paragraph" w:customStyle="1" w:styleId="ConsPlusNormal">
    <w:name w:val="ConsPlusNormal"/>
    <w:rsid w:val="00FB7550"/>
    <w:pPr>
      <w:widowControl w:val="0"/>
    </w:pPr>
    <w:rPr>
      <w:rFonts w:eastAsia="Times New Roman" w:cs="Calibri"/>
      <w:sz w:val="22"/>
    </w:rPr>
  </w:style>
  <w:style w:type="character" w:customStyle="1" w:styleId="BodyText2Char">
    <w:name w:val="Body Text 2 Char"/>
    <w:uiPriority w:val="99"/>
    <w:locked/>
    <w:rsid w:val="00FB7550"/>
    <w:rPr>
      <w:sz w:val="24"/>
    </w:rPr>
  </w:style>
  <w:style w:type="character" w:customStyle="1" w:styleId="20">
    <w:name w:val="Основной текст 2 Знак"/>
    <w:basedOn w:val="a0"/>
    <w:link w:val="2"/>
    <w:uiPriority w:val="99"/>
    <w:qFormat/>
    <w:rsid w:val="00FB7550"/>
    <w:rPr>
      <w:rFonts w:ascii="Times New Roman" w:hAnsi="Times New Roman"/>
      <w:sz w:val="24"/>
      <w:szCs w:val="24"/>
    </w:rPr>
  </w:style>
  <w:style w:type="character" w:customStyle="1" w:styleId="af0">
    <w:name w:val="Нижний колонтитул Знак"/>
    <w:basedOn w:val="a0"/>
    <w:link w:val="af"/>
    <w:uiPriority w:val="99"/>
    <w:qFormat/>
    <w:rsid w:val="00FB755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7AE8C-B586-4B07-91A4-9FF55C70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25</Pages>
  <Words>9869</Words>
  <Characters>77072</Characters>
  <Application>Microsoft Office Word</Application>
  <DocSecurity>0</DocSecurity>
  <Lines>642</Lines>
  <Paragraphs>173</Paragraphs>
  <ScaleCrop>false</ScaleCrop>
  <Company/>
  <LinksUpToDate>false</LinksUpToDate>
  <CharactersWithSpaces>86768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cp:lastPrinted>2023-05-19T04:10:00Z</cp:lastPrinted>
  <dcterms:created xsi:type="dcterms:W3CDTF">2024-05-29T05:53:00Z</dcterms:created>
  <dcterms:modified xsi:type="dcterms:W3CDTF">2024-12-02T07:48:00Z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472444BF24A24AEFB145DC5B612E1D48_12</vt:lpwstr>
  </property>
</Properties>
</file>